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ED687" w14:textId="19F71DCD" w:rsidR="008C5ECB" w:rsidRDefault="0035148A">
      <w:pPr>
        <w:pStyle w:val="Heading1"/>
        <w:spacing w:before="33"/>
        <w:rPr>
          <w:u w:val="none"/>
        </w:rPr>
      </w:pPr>
      <w:r>
        <w:rPr>
          <w:color w:val="232323"/>
          <w:u w:color="232323"/>
        </w:rPr>
        <w:t>A</w:t>
      </w:r>
      <w:r w:rsidR="00414EF7">
        <w:rPr>
          <w:color w:val="232323"/>
          <w:u w:color="232323"/>
        </w:rPr>
        <w:t>SSISTANT STAGE MANAGER</w:t>
      </w:r>
      <w:r>
        <w:rPr>
          <w:color w:val="232323"/>
          <w:spacing w:val="-1"/>
          <w:u w:color="232323"/>
        </w:rPr>
        <w:t xml:space="preserve"> </w:t>
      </w:r>
      <w:r>
        <w:rPr>
          <w:color w:val="232323"/>
          <w:u w:color="232323"/>
        </w:rPr>
        <w:t>–</w:t>
      </w:r>
      <w:r>
        <w:rPr>
          <w:color w:val="232323"/>
          <w:spacing w:val="-5"/>
          <w:u w:color="232323"/>
        </w:rPr>
        <w:t xml:space="preserve"> </w:t>
      </w:r>
      <w:r w:rsidR="00B6358C" w:rsidRPr="00414EF7">
        <w:rPr>
          <w:i/>
          <w:iCs/>
          <w:color w:val="232323"/>
          <w:u w:color="232323"/>
        </w:rPr>
        <w:t xml:space="preserve">To Have </w:t>
      </w:r>
      <w:proofErr w:type="gramStart"/>
      <w:r w:rsidR="00D4361C">
        <w:rPr>
          <w:i/>
          <w:iCs/>
          <w:color w:val="232323"/>
          <w:u w:color="232323"/>
        </w:rPr>
        <w:t>A</w:t>
      </w:r>
      <w:r w:rsidR="00B6358C" w:rsidRPr="00414EF7">
        <w:rPr>
          <w:i/>
          <w:iCs/>
          <w:color w:val="232323"/>
          <w:u w:color="232323"/>
        </w:rPr>
        <w:t>nd</w:t>
      </w:r>
      <w:proofErr w:type="gramEnd"/>
      <w:r w:rsidR="00B6358C" w:rsidRPr="00414EF7">
        <w:rPr>
          <w:i/>
          <w:iCs/>
          <w:color w:val="232323"/>
          <w:u w:color="232323"/>
        </w:rPr>
        <w:t xml:space="preserve"> To Hold</w:t>
      </w:r>
    </w:p>
    <w:p w14:paraId="25EED688" w14:textId="77777777" w:rsidR="008C5ECB" w:rsidRDefault="0035148A">
      <w:pPr>
        <w:pStyle w:val="BodyText"/>
        <w:spacing w:before="145"/>
      </w:pPr>
      <w:r>
        <w:rPr>
          <w:color w:val="232323"/>
        </w:rPr>
        <w:t>Responsible</w:t>
      </w:r>
      <w:r>
        <w:rPr>
          <w:color w:val="232323"/>
          <w:spacing w:val="-9"/>
        </w:rPr>
        <w:t xml:space="preserve"> </w:t>
      </w:r>
      <w:r>
        <w:rPr>
          <w:color w:val="232323"/>
        </w:rPr>
        <w:t>to</w:t>
      </w:r>
      <w:r>
        <w:rPr>
          <w:color w:val="232323"/>
          <w:spacing w:val="-2"/>
        </w:rPr>
        <w:t xml:space="preserve"> </w:t>
      </w:r>
      <w:r>
        <w:rPr>
          <w:color w:val="232323"/>
        </w:rPr>
        <w:t>–</w:t>
      </w:r>
      <w:r>
        <w:rPr>
          <w:color w:val="232323"/>
          <w:spacing w:val="-2"/>
        </w:rPr>
        <w:t xml:space="preserve"> </w:t>
      </w:r>
      <w:r>
        <w:rPr>
          <w:color w:val="232323"/>
        </w:rPr>
        <w:t>Head</w:t>
      </w:r>
      <w:r>
        <w:rPr>
          <w:color w:val="232323"/>
          <w:spacing w:val="-7"/>
        </w:rPr>
        <w:t xml:space="preserve"> </w:t>
      </w:r>
      <w:r>
        <w:rPr>
          <w:color w:val="232323"/>
        </w:rPr>
        <w:t>of</w:t>
      </w:r>
      <w:r>
        <w:rPr>
          <w:color w:val="232323"/>
          <w:spacing w:val="-5"/>
        </w:rPr>
        <w:t xml:space="preserve"> </w:t>
      </w:r>
      <w:r>
        <w:rPr>
          <w:color w:val="232323"/>
        </w:rPr>
        <w:t>Production</w:t>
      </w:r>
      <w:r>
        <w:rPr>
          <w:color w:val="232323"/>
          <w:spacing w:val="-5"/>
        </w:rPr>
        <w:t xml:space="preserve"> </w:t>
      </w:r>
      <w:r>
        <w:rPr>
          <w:color w:val="232323"/>
        </w:rPr>
        <w:t>&amp;</w:t>
      </w:r>
      <w:r>
        <w:rPr>
          <w:color w:val="232323"/>
          <w:spacing w:val="-4"/>
        </w:rPr>
        <w:t xml:space="preserve"> </w:t>
      </w:r>
      <w:r>
        <w:rPr>
          <w:color w:val="232323"/>
        </w:rPr>
        <w:t>Technical,</w:t>
      </w:r>
      <w:r>
        <w:rPr>
          <w:color w:val="232323"/>
          <w:spacing w:val="-6"/>
        </w:rPr>
        <w:t xml:space="preserve"> </w:t>
      </w:r>
      <w:r>
        <w:rPr>
          <w:color w:val="232323"/>
          <w:spacing w:val="-2"/>
        </w:rPr>
        <w:t>Producer/Programmer</w:t>
      </w:r>
    </w:p>
    <w:p w14:paraId="25EED689" w14:textId="7A9D7810" w:rsidR="008C5ECB" w:rsidRDefault="0035148A">
      <w:pPr>
        <w:pStyle w:val="BodyText"/>
        <w:spacing w:before="144"/>
      </w:pPr>
      <w:r>
        <w:rPr>
          <w:color w:val="232323"/>
        </w:rPr>
        <w:t>Contract</w:t>
      </w:r>
      <w:r>
        <w:rPr>
          <w:color w:val="232323"/>
          <w:spacing w:val="-3"/>
        </w:rPr>
        <w:t xml:space="preserve"> </w:t>
      </w:r>
      <w:r>
        <w:rPr>
          <w:color w:val="232323"/>
        </w:rPr>
        <w:t>–</w:t>
      </w:r>
      <w:r>
        <w:rPr>
          <w:color w:val="232323"/>
          <w:spacing w:val="-3"/>
        </w:rPr>
        <w:t xml:space="preserve"> </w:t>
      </w:r>
      <w:r>
        <w:rPr>
          <w:color w:val="232323"/>
        </w:rPr>
        <w:t>Fixed</w:t>
      </w:r>
      <w:r>
        <w:rPr>
          <w:color w:val="232323"/>
          <w:spacing w:val="-4"/>
        </w:rPr>
        <w:t xml:space="preserve"> </w:t>
      </w:r>
      <w:r>
        <w:rPr>
          <w:color w:val="232323"/>
        </w:rPr>
        <w:t>term.</w:t>
      </w:r>
      <w:r>
        <w:rPr>
          <w:color w:val="232323"/>
          <w:spacing w:val="40"/>
        </w:rPr>
        <w:t xml:space="preserve"> </w:t>
      </w:r>
      <w:r w:rsidR="00294453">
        <w:rPr>
          <w:color w:val="232323"/>
        </w:rPr>
        <w:t>31</w:t>
      </w:r>
      <w:r w:rsidR="00294453" w:rsidRPr="00294453">
        <w:rPr>
          <w:color w:val="232323"/>
          <w:vertAlign w:val="superscript"/>
        </w:rPr>
        <w:t>st</w:t>
      </w:r>
      <w:r w:rsidR="00294453">
        <w:rPr>
          <w:color w:val="232323"/>
        </w:rPr>
        <w:t xml:space="preserve"> March 2025</w:t>
      </w:r>
      <w:r>
        <w:rPr>
          <w:color w:val="232323"/>
          <w:spacing w:val="-6"/>
        </w:rPr>
        <w:t xml:space="preserve"> </w:t>
      </w:r>
      <w:r>
        <w:rPr>
          <w:color w:val="232323"/>
        </w:rPr>
        <w:t>(rehearsals</w:t>
      </w:r>
      <w:r>
        <w:rPr>
          <w:color w:val="232323"/>
          <w:spacing w:val="-6"/>
        </w:rPr>
        <w:t xml:space="preserve"> </w:t>
      </w:r>
      <w:r>
        <w:rPr>
          <w:color w:val="232323"/>
        </w:rPr>
        <w:t>begin)</w:t>
      </w:r>
      <w:r>
        <w:rPr>
          <w:color w:val="232323"/>
          <w:spacing w:val="-1"/>
        </w:rPr>
        <w:t xml:space="preserve"> </w:t>
      </w:r>
      <w:r>
        <w:rPr>
          <w:color w:val="232323"/>
        </w:rPr>
        <w:t>–</w:t>
      </w:r>
      <w:r>
        <w:rPr>
          <w:color w:val="232323"/>
          <w:spacing w:val="-3"/>
        </w:rPr>
        <w:t xml:space="preserve"> </w:t>
      </w:r>
      <w:r w:rsidR="00294453">
        <w:rPr>
          <w:color w:val="232323"/>
        </w:rPr>
        <w:t>24</w:t>
      </w:r>
      <w:r w:rsidR="00294453" w:rsidRPr="00294453">
        <w:rPr>
          <w:color w:val="232323"/>
          <w:vertAlign w:val="superscript"/>
        </w:rPr>
        <w:t>th</w:t>
      </w:r>
      <w:r w:rsidR="00294453">
        <w:rPr>
          <w:color w:val="232323"/>
        </w:rPr>
        <w:t xml:space="preserve"> Ma</w:t>
      </w:r>
      <w:r w:rsidR="00CA0137">
        <w:rPr>
          <w:color w:val="232323"/>
        </w:rPr>
        <w:t>y</w:t>
      </w:r>
      <w:r>
        <w:rPr>
          <w:color w:val="232323"/>
          <w:spacing w:val="-6"/>
        </w:rPr>
        <w:t xml:space="preserve"> </w:t>
      </w:r>
      <w:r>
        <w:rPr>
          <w:color w:val="232323"/>
        </w:rPr>
        <w:t>2025</w:t>
      </w:r>
      <w:r>
        <w:rPr>
          <w:color w:val="232323"/>
          <w:spacing w:val="-4"/>
        </w:rPr>
        <w:t xml:space="preserve"> </w:t>
      </w:r>
      <w:r>
        <w:rPr>
          <w:color w:val="232323"/>
        </w:rPr>
        <w:t>(final</w:t>
      </w:r>
      <w:r>
        <w:rPr>
          <w:color w:val="232323"/>
          <w:spacing w:val="-3"/>
        </w:rPr>
        <w:t xml:space="preserve"> </w:t>
      </w:r>
      <w:r>
        <w:rPr>
          <w:color w:val="232323"/>
          <w:spacing w:val="-2"/>
        </w:rPr>
        <w:t>performance).</w:t>
      </w:r>
    </w:p>
    <w:p w14:paraId="25EED68A" w14:textId="77777777" w:rsidR="008C5ECB" w:rsidRDefault="0035148A">
      <w:pPr>
        <w:pStyle w:val="Heading1"/>
        <w:spacing w:before="145"/>
        <w:rPr>
          <w:u w:val="none"/>
        </w:rPr>
      </w:pPr>
      <w:r>
        <w:rPr>
          <w:color w:val="232323"/>
          <w:spacing w:val="-4"/>
          <w:u w:color="232323"/>
        </w:rPr>
        <w:t>Fees</w:t>
      </w:r>
    </w:p>
    <w:p w14:paraId="25EED68B" w14:textId="090354B6" w:rsidR="008C5ECB" w:rsidRPr="00AB67C9" w:rsidRDefault="006D5791">
      <w:pPr>
        <w:pStyle w:val="BodyText"/>
        <w:spacing w:before="144"/>
        <w:rPr>
          <w:b/>
          <w:bCs/>
        </w:rPr>
      </w:pPr>
      <w:r w:rsidRPr="00AB67C9">
        <w:rPr>
          <w:b/>
          <w:bCs/>
        </w:rPr>
        <w:t>£547.24</w:t>
      </w:r>
      <w:r w:rsidR="00AB67C9">
        <w:rPr>
          <w:b/>
          <w:bCs/>
        </w:rPr>
        <w:t xml:space="preserve"> per week</w:t>
      </w:r>
    </w:p>
    <w:p w14:paraId="7DA8D7B7" w14:textId="413FA276" w:rsidR="00EC7BE2" w:rsidRDefault="0035148A">
      <w:pPr>
        <w:pStyle w:val="BodyText"/>
        <w:spacing w:before="144" w:line="369" w:lineRule="auto"/>
        <w:ind w:right="1790"/>
      </w:pPr>
      <w:r>
        <w:t>R</w:t>
      </w:r>
      <w:r>
        <w:rPr>
          <w:color w:val="232323"/>
        </w:rPr>
        <w:t>elocation</w:t>
      </w:r>
      <w:r>
        <w:rPr>
          <w:color w:val="232323"/>
          <w:spacing w:val="-7"/>
        </w:rPr>
        <w:t xml:space="preserve"> </w:t>
      </w:r>
      <w:r>
        <w:rPr>
          <w:color w:val="232323"/>
        </w:rPr>
        <w:t>allowance</w:t>
      </w:r>
      <w:r>
        <w:rPr>
          <w:color w:val="232323"/>
          <w:spacing w:val="-5"/>
        </w:rPr>
        <w:t xml:space="preserve"> </w:t>
      </w:r>
      <w:r>
        <w:rPr>
          <w:color w:val="232323"/>
        </w:rPr>
        <w:t>of</w:t>
      </w:r>
      <w:r>
        <w:rPr>
          <w:color w:val="232323"/>
          <w:spacing w:val="-5"/>
        </w:rPr>
        <w:t xml:space="preserve"> </w:t>
      </w:r>
      <w:r w:rsidR="009B1067" w:rsidRPr="00AB67C9">
        <w:rPr>
          <w:b/>
          <w:bCs/>
        </w:rPr>
        <w:t>£</w:t>
      </w:r>
      <w:r w:rsidR="00AB67C9">
        <w:rPr>
          <w:b/>
          <w:bCs/>
        </w:rPr>
        <w:t>234</w:t>
      </w:r>
      <w:r w:rsidRPr="00F40D5D">
        <w:rPr>
          <w:color w:val="FF0000"/>
        </w:rPr>
        <w:t xml:space="preserve"> </w:t>
      </w:r>
      <w:r>
        <w:rPr>
          <w:color w:val="232323"/>
        </w:rPr>
        <w:t>per</w:t>
      </w:r>
      <w:r>
        <w:rPr>
          <w:color w:val="232323"/>
          <w:spacing w:val="-3"/>
        </w:rPr>
        <w:t xml:space="preserve"> </w:t>
      </w:r>
      <w:r>
        <w:rPr>
          <w:color w:val="232323"/>
        </w:rPr>
        <w:t>week</w:t>
      </w:r>
      <w:r>
        <w:rPr>
          <w:color w:val="232323"/>
          <w:spacing w:val="-4"/>
        </w:rPr>
        <w:t xml:space="preserve"> </w:t>
      </w:r>
      <w:r>
        <w:t>(subject</w:t>
      </w:r>
      <w:r>
        <w:rPr>
          <w:spacing w:val="-3"/>
        </w:rPr>
        <w:t xml:space="preserve"> </w:t>
      </w:r>
      <w:r>
        <w:t>to</w:t>
      </w:r>
      <w:r>
        <w:rPr>
          <w:spacing w:val="-2"/>
        </w:rPr>
        <w:t xml:space="preserve"> </w:t>
      </w:r>
      <w:r>
        <w:t>Equity/UK</w:t>
      </w:r>
      <w:r>
        <w:rPr>
          <w:spacing w:val="-3"/>
        </w:rPr>
        <w:t xml:space="preserve"> </w:t>
      </w:r>
      <w:r>
        <w:t>Theatre</w:t>
      </w:r>
      <w:r>
        <w:rPr>
          <w:spacing w:val="-3"/>
        </w:rPr>
        <w:t xml:space="preserve"> </w:t>
      </w:r>
      <w:r>
        <w:t xml:space="preserve">Rules). </w:t>
      </w:r>
    </w:p>
    <w:p w14:paraId="16328B9D" w14:textId="70885CC7" w:rsidR="001507D9" w:rsidRPr="00BE6DB1" w:rsidRDefault="00BE6DB1">
      <w:pPr>
        <w:pStyle w:val="BodyText"/>
        <w:spacing w:before="144" w:line="369" w:lineRule="auto"/>
        <w:ind w:right="1790"/>
        <w:rPr>
          <w:b/>
          <w:bCs/>
        </w:rPr>
      </w:pPr>
      <w:r w:rsidRPr="00BE6DB1">
        <w:rPr>
          <w:b/>
          <w:bCs/>
        </w:rPr>
        <w:t xml:space="preserve">PLEASE NOTE: </w:t>
      </w:r>
      <w:r w:rsidRPr="00BE6DB1">
        <w:rPr>
          <w:b/>
          <w:bCs/>
          <w:i/>
          <w:iCs/>
        </w:rPr>
        <w:t>The fee offered is subject to change</w:t>
      </w:r>
      <w:r>
        <w:rPr>
          <w:b/>
          <w:bCs/>
          <w:i/>
          <w:iCs/>
        </w:rPr>
        <w:t>,</w:t>
      </w:r>
      <w:r w:rsidRPr="00BE6DB1">
        <w:rPr>
          <w:b/>
          <w:bCs/>
          <w:i/>
          <w:iCs/>
        </w:rPr>
        <w:t xml:space="preserve"> dependent on the UK Theatre/Equity ratified rates which increase by the rate of CPI published in February 2025.</w:t>
      </w:r>
    </w:p>
    <w:p w14:paraId="38ED46A3" w14:textId="62E49106" w:rsidR="007E70B8" w:rsidRDefault="0035148A" w:rsidP="00FE5F34">
      <w:pPr>
        <w:pStyle w:val="BodyText"/>
        <w:spacing w:before="144" w:line="369" w:lineRule="auto"/>
        <w:ind w:right="1790"/>
      </w:pPr>
      <w:r>
        <w:rPr>
          <w:color w:val="232323"/>
        </w:rPr>
        <w:t>Hours of Work – In line with UK Theatre/Equity.</w:t>
      </w:r>
    </w:p>
    <w:p w14:paraId="29F511C9" w14:textId="77777777" w:rsidR="007E70B8" w:rsidRDefault="007E70B8" w:rsidP="007E70B8">
      <w:pPr>
        <w:pStyle w:val="Heading1"/>
        <w:spacing w:before="148"/>
        <w:rPr>
          <w:u w:val="none"/>
        </w:rPr>
      </w:pPr>
      <w:r>
        <w:rPr>
          <w:color w:val="232323"/>
          <w:u w:color="232323"/>
        </w:rPr>
        <w:t>Key</w:t>
      </w:r>
      <w:r>
        <w:rPr>
          <w:color w:val="232323"/>
          <w:spacing w:val="-2"/>
          <w:u w:color="232323"/>
        </w:rPr>
        <w:t xml:space="preserve"> Dates</w:t>
      </w:r>
    </w:p>
    <w:p w14:paraId="39B822B6" w14:textId="77777777" w:rsidR="007E70B8" w:rsidRDefault="007E70B8" w:rsidP="00414EF7">
      <w:pPr>
        <w:pStyle w:val="BodyText"/>
        <w:numPr>
          <w:ilvl w:val="0"/>
          <w:numId w:val="3"/>
        </w:numPr>
        <w:spacing w:before="144" w:line="369" w:lineRule="auto"/>
        <w:ind w:right="4926"/>
        <w:rPr>
          <w:color w:val="232323"/>
        </w:rPr>
      </w:pPr>
      <w:r>
        <w:rPr>
          <w:color w:val="232323"/>
        </w:rPr>
        <w:t>Rehearsals</w:t>
      </w:r>
      <w:r>
        <w:rPr>
          <w:color w:val="232323"/>
          <w:spacing w:val="-7"/>
        </w:rPr>
        <w:t xml:space="preserve"> </w:t>
      </w:r>
      <w:r>
        <w:rPr>
          <w:color w:val="232323"/>
        </w:rPr>
        <w:t>begin:</w:t>
      </w:r>
      <w:r>
        <w:rPr>
          <w:color w:val="232323"/>
          <w:spacing w:val="-6"/>
        </w:rPr>
        <w:t xml:space="preserve"> </w:t>
      </w:r>
      <w:r>
        <w:rPr>
          <w:color w:val="232323"/>
        </w:rPr>
        <w:t>Monday</w:t>
      </w:r>
      <w:r>
        <w:rPr>
          <w:color w:val="232323"/>
          <w:spacing w:val="-7"/>
        </w:rPr>
        <w:t xml:space="preserve"> </w:t>
      </w:r>
      <w:r>
        <w:rPr>
          <w:color w:val="232323"/>
        </w:rPr>
        <w:t>31</w:t>
      </w:r>
      <w:r w:rsidRPr="00294453">
        <w:rPr>
          <w:color w:val="232323"/>
          <w:vertAlign w:val="superscript"/>
        </w:rPr>
        <w:t>st</w:t>
      </w:r>
      <w:r>
        <w:rPr>
          <w:color w:val="232323"/>
        </w:rPr>
        <w:t xml:space="preserve"> March 2025</w:t>
      </w:r>
    </w:p>
    <w:p w14:paraId="68188006" w14:textId="77777777" w:rsidR="007E70B8" w:rsidRDefault="007E70B8" w:rsidP="00414EF7">
      <w:pPr>
        <w:pStyle w:val="BodyText"/>
        <w:numPr>
          <w:ilvl w:val="0"/>
          <w:numId w:val="3"/>
        </w:numPr>
        <w:spacing w:before="144" w:line="369" w:lineRule="auto"/>
        <w:ind w:right="4926"/>
      </w:pPr>
      <w:r>
        <w:rPr>
          <w:color w:val="232323"/>
        </w:rPr>
        <w:t xml:space="preserve">Fit up: </w:t>
      </w:r>
      <w:r>
        <w:rPr>
          <w:color w:val="232323"/>
        </w:rPr>
        <w:tab/>
        <w:t>w/c Monday 21</w:t>
      </w:r>
      <w:r w:rsidRPr="00E96BEE">
        <w:rPr>
          <w:color w:val="232323"/>
          <w:vertAlign w:val="superscript"/>
        </w:rPr>
        <w:t>st</w:t>
      </w:r>
      <w:r>
        <w:rPr>
          <w:color w:val="232323"/>
        </w:rPr>
        <w:t xml:space="preserve"> April 2025</w:t>
      </w:r>
    </w:p>
    <w:p w14:paraId="0EF45334" w14:textId="77777777" w:rsidR="007E70B8" w:rsidRDefault="007E70B8" w:rsidP="00414EF7">
      <w:pPr>
        <w:pStyle w:val="BodyText"/>
        <w:numPr>
          <w:ilvl w:val="0"/>
          <w:numId w:val="3"/>
        </w:numPr>
        <w:spacing w:line="369" w:lineRule="auto"/>
        <w:ind w:right="3685"/>
        <w:rPr>
          <w:color w:val="232323"/>
        </w:rPr>
      </w:pPr>
      <w:r>
        <w:rPr>
          <w:color w:val="232323"/>
        </w:rPr>
        <w:t>Technical</w:t>
      </w:r>
      <w:r>
        <w:rPr>
          <w:color w:val="232323"/>
          <w:spacing w:val="-4"/>
        </w:rPr>
        <w:t xml:space="preserve"> </w:t>
      </w:r>
      <w:r>
        <w:rPr>
          <w:color w:val="232323"/>
        </w:rPr>
        <w:t>and</w:t>
      </w:r>
      <w:r>
        <w:rPr>
          <w:color w:val="232323"/>
          <w:spacing w:val="-7"/>
        </w:rPr>
        <w:t xml:space="preserve"> </w:t>
      </w:r>
      <w:r>
        <w:rPr>
          <w:color w:val="232323"/>
        </w:rPr>
        <w:t>Dress</w:t>
      </w:r>
      <w:r>
        <w:rPr>
          <w:color w:val="232323"/>
          <w:spacing w:val="-5"/>
        </w:rPr>
        <w:t xml:space="preserve"> </w:t>
      </w:r>
      <w:r>
        <w:rPr>
          <w:color w:val="232323"/>
        </w:rPr>
        <w:t>Rehearsals:</w:t>
      </w:r>
      <w:r>
        <w:rPr>
          <w:color w:val="232323"/>
          <w:spacing w:val="-4"/>
        </w:rPr>
        <w:t xml:space="preserve"> </w:t>
      </w:r>
      <w:r>
        <w:rPr>
          <w:color w:val="232323"/>
        </w:rPr>
        <w:t>w/c</w:t>
      </w:r>
      <w:r>
        <w:rPr>
          <w:color w:val="232323"/>
          <w:spacing w:val="-6"/>
        </w:rPr>
        <w:t xml:space="preserve"> Monday </w:t>
      </w:r>
      <w:r>
        <w:rPr>
          <w:color w:val="232323"/>
        </w:rPr>
        <w:t>28</w:t>
      </w:r>
      <w:r w:rsidRPr="00E96BEE">
        <w:rPr>
          <w:color w:val="232323"/>
          <w:vertAlign w:val="superscript"/>
        </w:rPr>
        <w:t>th</w:t>
      </w:r>
      <w:r>
        <w:rPr>
          <w:color w:val="232323"/>
        </w:rPr>
        <w:t xml:space="preserve"> April 2025</w:t>
      </w:r>
    </w:p>
    <w:p w14:paraId="4E28B061" w14:textId="77777777" w:rsidR="007E70B8" w:rsidRDefault="007E70B8" w:rsidP="00414EF7">
      <w:pPr>
        <w:pStyle w:val="BodyText"/>
        <w:numPr>
          <w:ilvl w:val="0"/>
          <w:numId w:val="3"/>
        </w:numPr>
        <w:spacing w:line="369" w:lineRule="auto"/>
        <w:ind w:right="3685"/>
      </w:pPr>
      <w:r>
        <w:rPr>
          <w:color w:val="232323"/>
        </w:rPr>
        <w:t>First Performance: Thursday 1</w:t>
      </w:r>
      <w:r w:rsidRPr="0033130C">
        <w:rPr>
          <w:color w:val="232323"/>
          <w:vertAlign w:val="superscript"/>
        </w:rPr>
        <w:t>st</w:t>
      </w:r>
      <w:r>
        <w:rPr>
          <w:color w:val="232323"/>
        </w:rPr>
        <w:t xml:space="preserve"> May 2025</w:t>
      </w:r>
    </w:p>
    <w:p w14:paraId="0A0365D0" w14:textId="77777777" w:rsidR="007E70B8" w:rsidRDefault="007E70B8" w:rsidP="00414EF7">
      <w:pPr>
        <w:pStyle w:val="BodyText"/>
        <w:numPr>
          <w:ilvl w:val="0"/>
          <w:numId w:val="3"/>
        </w:numPr>
        <w:spacing w:line="267" w:lineRule="exact"/>
        <w:rPr>
          <w:color w:val="232323"/>
        </w:rPr>
      </w:pPr>
      <w:r>
        <w:rPr>
          <w:color w:val="232323"/>
        </w:rPr>
        <w:t>Final</w:t>
      </w:r>
      <w:r>
        <w:rPr>
          <w:color w:val="232323"/>
          <w:spacing w:val="-5"/>
        </w:rPr>
        <w:t xml:space="preserve"> </w:t>
      </w:r>
      <w:r>
        <w:rPr>
          <w:color w:val="232323"/>
        </w:rPr>
        <w:t>Performance:</w:t>
      </w:r>
      <w:r>
        <w:rPr>
          <w:color w:val="232323"/>
          <w:spacing w:val="-5"/>
        </w:rPr>
        <w:t xml:space="preserve"> Saturday </w:t>
      </w:r>
      <w:r>
        <w:rPr>
          <w:color w:val="232323"/>
        </w:rPr>
        <w:t>24</w:t>
      </w:r>
      <w:r w:rsidRPr="0033130C">
        <w:rPr>
          <w:color w:val="232323"/>
          <w:vertAlign w:val="superscript"/>
        </w:rPr>
        <w:t>th</w:t>
      </w:r>
      <w:r>
        <w:rPr>
          <w:color w:val="232323"/>
        </w:rPr>
        <w:t xml:space="preserve"> May 2025</w:t>
      </w:r>
    </w:p>
    <w:p w14:paraId="7BA76634" w14:textId="77777777" w:rsidR="00547CCE" w:rsidRDefault="00547CCE" w:rsidP="007E70B8">
      <w:pPr>
        <w:pStyle w:val="BodyText"/>
        <w:spacing w:line="267" w:lineRule="exact"/>
        <w:rPr>
          <w:color w:val="232323"/>
        </w:rPr>
      </w:pPr>
    </w:p>
    <w:p w14:paraId="50408B16" w14:textId="5A55E81F" w:rsidR="00547CCE" w:rsidRPr="00414EF7" w:rsidRDefault="00547CCE" w:rsidP="007E70B8">
      <w:pPr>
        <w:pStyle w:val="BodyText"/>
        <w:spacing w:line="267" w:lineRule="exact"/>
        <w:rPr>
          <w:b/>
          <w:bCs/>
          <w:color w:val="232323"/>
        </w:rPr>
      </w:pPr>
      <w:r w:rsidRPr="00414EF7">
        <w:rPr>
          <w:b/>
          <w:bCs/>
          <w:color w:val="232323"/>
        </w:rPr>
        <w:t>PLEASE NOTE:</w:t>
      </w:r>
    </w:p>
    <w:p w14:paraId="7B2BB721" w14:textId="77777777" w:rsidR="0095678C" w:rsidRDefault="00547CCE" w:rsidP="00414EF7">
      <w:pPr>
        <w:pStyle w:val="BodyText"/>
        <w:numPr>
          <w:ilvl w:val="0"/>
          <w:numId w:val="2"/>
        </w:numPr>
        <w:spacing w:line="267" w:lineRule="exact"/>
        <w:rPr>
          <w:lang w:val="en-GB"/>
        </w:rPr>
      </w:pPr>
      <w:r w:rsidRPr="00547CCE">
        <w:rPr>
          <w:lang w:val="en-GB"/>
        </w:rPr>
        <w:t xml:space="preserve">We </w:t>
      </w:r>
      <w:r>
        <w:rPr>
          <w:lang w:val="en-GB"/>
        </w:rPr>
        <w:t xml:space="preserve">do </w:t>
      </w:r>
      <w:r w:rsidRPr="00547CCE">
        <w:rPr>
          <w:lang w:val="en-GB"/>
        </w:rPr>
        <w:t xml:space="preserve">not </w:t>
      </w:r>
      <w:r>
        <w:rPr>
          <w:lang w:val="en-GB"/>
        </w:rPr>
        <w:t xml:space="preserve">intend </w:t>
      </w:r>
      <w:r w:rsidRPr="00547CCE">
        <w:rPr>
          <w:lang w:val="en-GB"/>
        </w:rPr>
        <w:t xml:space="preserve">work any </w:t>
      </w:r>
      <w:r>
        <w:rPr>
          <w:lang w:val="en-GB"/>
        </w:rPr>
        <w:t>B</w:t>
      </w:r>
      <w:r w:rsidRPr="00547CCE">
        <w:rPr>
          <w:lang w:val="en-GB"/>
        </w:rPr>
        <w:t xml:space="preserve">ank </w:t>
      </w:r>
      <w:r>
        <w:rPr>
          <w:lang w:val="en-GB"/>
        </w:rPr>
        <w:t>H</w:t>
      </w:r>
      <w:r w:rsidRPr="00547CCE">
        <w:rPr>
          <w:lang w:val="en-GB"/>
        </w:rPr>
        <w:t xml:space="preserve">olidays, </w:t>
      </w:r>
      <w:r>
        <w:rPr>
          <w:lang w:val="en-GB"/>
        </w:rPr>
        <w:t xml:space="preserve">but rehearsals are </w:t>
      </w:r>
      <w:r w:rsidR="0095678C">
        <w:rPr>
          <w:lang w:val="en-GB"/>
        </w:rPr>
        <w:t xml:space="preserve">expected to take place </w:t>
      </w:r>
      <w:r w:rsidRPr="00547CCE">
        <w:rPr>
          <w:lang w:val="en-GB"/>
        </w:rPr>
        <w:t xml:space="preserve">on Saturday 19th April (Easter weekend). </w:t>
      </w:r>
    </w:p>
    <w:p w14:paraId="44732BD0" w14:textId="7A23FBA2" w:rsidR="00414EF7" w:rsidRDefault="00547CCE" w:rsidP="00414EF7">
      <w:pPr>
        <w:pStyle w:val="BodyText"/>
        <w:numPr>
          <w:ilvl w:val="0"/>
          <w:numId w:val="2"/>
        </w:numPr>
        <w:spacing w:line="267" w:lineRule="exact"/>
        <w:rPr>
          <w:lang w:val="en-GB"/>
        </w:rPr>
      </w:pPr>
      <w:r w:rsidRPr="00547CCE">
        <w:rPr>
          <w:lang w:val="en-GB"/>
        </w:rPr>
        <w:t>Sundays are always dark throughout rehearsal and performance</w:t>
      </w:r>
      <w:r w:rsidR="00414EF7">
        <w:rPr>
          <w:lang w:val="en-GB"/>
        </w:rPr>
        <w:t xml:space="preserve"> weeks.</w:t>
      </w:r>
    </w:p>
    <w:p w14:paraId="14C5B23B" w14:textId="472D5419" w:rsidR="00547CCE" w:rsidRPr="00547CCE" w:rsidRDefault="00414EF7" w:rsidP="00414EF7">
      <w:pPr>
        <w:pStyle w:val="BodyText"/>
        <w:numPr>
          <w:ilvl w:val="0"/>
          <w:numId w:val="2"/>
        </w:numPr>
        <w:spacing w:line="267" w:lineRule="exact"/>
        <w:rPr>
          <w:lang w:val="en-GB"/>
        </w:rPr>
      </w:pPr>
      <w:r>
        <w:rPr>
          <w:lang w:val="en-GB"/>
        </w:rPr>
        <w:t>D</w:t>
      </w:r>
      <w:r w:rsidR="00547CCE" w:rsidRPr="00547CCE">
        <w:rPr>
          <w:lang w:val="en-GB"/>
        </w:rPr>
        <w:t xml:space="preserve">uring performance weeks, Mondays are </w:t>
      </w:r>
      <w:r>
        <w:rPr>
          <w:lang w:val="en-GB"/>
        </w:rPr>
        <w:t>also dark.</w:t>
      </w:r>
    </w:p>
    <w:p w14:paraId="7EE6753D" w14:textId="77777777" w:rsidR="00547CCE" w:rsidRDefault="00547CCE" w:rsidP="007E70B8">
      <w:pPr>
        <w:pStyle w:val="BodyText"/>
        <w:spacing w:line="267" w:lineRule="exact"/>
      </w:pPr>
    </w:p>
    <w:p w14:paraId="6F0B9236" w14:textId="77777777" w:rsidR="007E70B8" w:rsidRDefault="007E70B8">
      <w:pPr>
        <w:pStyle w:val="BodyText"/>
        <w:spacing w:before="13" w:line="225" w:lineRule="auto"/>
        <w:rPr>
          <w:b/>
          <w:bCs/>
          <w:u w:val="single"/>
        </w:rPr>
      </w:pPr>
    </w:p>
    <w:p w14:paraId="0A2231EC" w14:textId="4BB12D51" w:rsidR="007E70B8" w:rsidRDefault="007E70B8">
      <w:pPr>
        <w:pStyle w:val="BodyText"/>
        <w:spacing w:before="13" w:line="225" w:lineRule="auto"/>
        <w:rPr>
          <w:b/>
          <w:bCs/>
          <w:u w:val="single"/>
        </w:rPr>
      </w:pPr>
      <w:r w:rsidRPr="007E70B8">
        <w:rPr>
          <w:b/>
          <w:bCs/>
          <w:u w:val="single"/>
        </w:rPr>
        <w:t xml:space="preserve">About the Production </w:t>
      </w:r>
    </w:p>
    <w:p w14:paraId="35B86951" w14:textId="77777777" w:rsidR="007414D7" w:rsidRDefault="007414D7">
      <w:pPr>
        <w:pStyle w:val="BodyText"/>
        <w:spacing w:before="13" w:line="225" w:lineRule="auto"/>
        <w:rPr>
          <w:b/>
          <w:bCs/>
          <w:u w:val="single"/>
        </w:rPr>
      </w:pPr>
    </w:p>
    <w:p w14:paraId="4F39E837" w14:textId="7786EDDD" w:rsidR="007414D7" w:rsidRDefault="007414D7">
      <w:pPr>
        <w:pStyle w:val="BodyText"/>
        <w:spacing w:before="13" w:line="225" w:lineRule="auto"/>
        <w:rPr>
          <w:b/>
          <w:bCs/>
          <w:i/>
          <w:iCs/>
          <w:u w:val="single"/>
        </w:rPr>
      </w:pPr>
      <w:r>
        <w:rPr>
          <w:b/>
          <w:bCs/>
          <w:u w:val="single"/>
        </w:rPr>
        <w:t xml:space="preserve">To Have </w:t>
      </w:r>
      <w:proofErr w:type="gramStart"/>
      <w:r>
        <w:rPr>
          <w:b/>
          <w:bCs/>
          <w:u w:val="single"/>
        </w:rPr>
        <w:t>And</w:t>
      </w:r>
      <w:proofErr w:type="gramEnd"/>
      <w:r>
        <w:rPr>
          <w:b/>
          <w:bCs/>
          <w:u w:val="single"/>
        </w:rPr>
        <w:t xml:space="preserve"> To Hold – </w:t>
      </w:r>
      <w:r w:rsidRPr="00E21FFE">
        <w:rPr>
          <w:b/>
          <w:bCs/>
          <w:i/>
          <w:iCs/>
          <w:u w:val="single"/>
        </w:rPr>
        <w:t xml:space="preserve">written by Richard Bean, directed by Terry Johnson </w:t>
      </w:r>
    </w:p>
    <w:p w14:paraId="39790BC4" w14:textId="77777777" w:rsidR="00E21FFE" w:rsidRPr="00E21FFE" w:rsidRDefault="00E21FFE">
      <w:pPr>
        <w:pStyle w:val="BodyText"/>
        <w:spacing w:before="13" w:line="225" w:lineRule="auto"/>
        <w:rPr>
          <w:b/>
          <w:bCs/>
          <w:i/>
          <w:iCs/>
          <w:u w:val="single"/>
        </w:rPr>
      </w:pPr>
    </w:p>
    <w:p w14:paraId="15F0305C" w14:textId="22DDEB3B" w:rsidR="007E70B8" w:rsidRPr="007E70B8" w:rsidRDefault="007E70B8">
      <w:pPr>
        <w:pStyle w:val="BodyText"/>
        <w:spacing w:before="13" w:line="225" w:lineRule="auto"/>
      </w:pPr>
      <w:r w:rsidRPr="007E70B8">
        <w:t>For better or for worse, for richer or for poorer… Until death do us part…</w:t>
      </w:r>
      <w:r w:rsidRPr="007E70B8">
        <w:br/>
        <w:t xml:space="preserve">After sixty years of marriage, Jack and Florence have successfully mastered the fine art of bickering. Living in the picturesque village of </w:t>
      </w:r>
      <w:proofErr w:type="spellStart"/>
      <w:r w:rsidRPr="007E70B8">
        <w:t>Wetwang</w:t>
      </w:r>
      <w:proofErr w:type="spellEnd"/>
      <w:r w:rsidRPr="007E70B8">
        <w:t xml:space="preserve"> in rural East Yorkshire in their three-bed semi, they’re certainly beginning to feel their age. But with the help and support of local wheeler dealer “Rhubarb Eddie” and </w:t>
      </w:r>
      <w:proofErr w:type="gramStart"/>
      <w:r w:rsidRPr="007E70B8">
        <w:t>cousin</w:t>
      </w:r>
      <w:proofErr w:type="gramEnd"/>
      <w:r w:rsidRPr="007E70B8">
        <w:t xml:space="preserve"> Pamela, they’re getting along just fine.</w:t>
      </w:r>
      <w:r w:rsidRPr="007E70B8">
        <w:br/>
      </w:r>
      <w:r w:rsidRPr="007E70B8">
        <w:br/>
        <w:t>When their writer son and entrepreneur daughter make an appearance to help get their affairs in order, chaos descends, family gripes are aired, and secrets are uncovered. Will Jack and Florence be left alone to live out the rest of their days in peace? Or do their children have other ideas?</w:t>
      </w:r>
    </w:p>
    <w:p w14:paraId="25EED692" w14:textId="6E5D42AD" w:rsidR="008C5ECB" w:rsidRDefault="0035148A">
      <w:pPr>
        <w:pStyle w:val="Heading1"/>
        <w:spacing w:before="146"/>
        <w:rPr>
          <w:u w:val="none"/>
        </w:rPr>
      </w:pPr>
      <w:r>
        <w:rPr>
          <w:color w:val="232323"/>
          <w:u w:color="232323"/>
        </w:rPr>
        <w:t>About</w:t>
      </w:r>
      <w:r>
        <w:rPr>
          <w:color w:val="232323"/>
          <w:spacing w:val="-5"/>
          <w:u w:color="232323"/>
        </w:rPr>
        <w:t xml:space="preserve"> </w:t>
      </w:r>
      <w:r>
        <w:rPr>
          <w:color w:val="232323"/>
          <w:u w:color="232323"/>
        </w:rPr>
        <w:t>the</w:t>
      </w:r>
      <w:r>
        <w:rPr>
          <w:color w:val="232323"/>
          <w:spacing w:val="-2"/>
          <w:u w:color="232323"/>
        </w:rPr>
        <w:t xml:space="preserve"> </w:t>
      </w:r>
      <w:r w:rsidR="00E21FFE">
        <w:rPr>
          <w:color w:val="232323"/>
          <w:spacing w:val="-4"/>
          <w:u w:color="232323"/>
        </w:rPr>
        <w:t>R</w:t>
      </w:r>
      <w:r>
        <w:rPr>
          <w:color w:val="232323"/>
          <w:spacing w:val="-4"/>
          <w:u w:color="232323"/>
        </w:rPr>
        <w:t>ole</w:t>
      </w:r>
    </w:p>
    <w:p w14:paraId="25EED693" w14:textId="318CC180" w:rsidR="008C5ECB" w:rsidRDefault="0035148A">
      <w:pPr>
        <w:pStyle w:val="BodyText"/>
        <w:spacing w:before="157" w:line="225" w:lineRule="auto"/>
        <w:ind w:right="64"/>
      </w:pPr>
      <w:r>
        <w:rPr>
          <w:color w:val="232323"/>
        </w:rPr>
        <w:t>We are looking for an Assistant Stage Manager for Hull Truck Theatre’s upcoming production</w:t>
      </w:r>
      <w:r>
        <w:rPr>
          <w:color w:val="232323"/>
          <w:spacing w:val="-4"/>
        </w:rPr>
        <w:t xml:space="preserve"> </w:t>
      </w:r>
      <w:r>
        <w:rPr>
          <w:color w:val="232323"/>
        </w:rPr>
        <w:t>of</w:t>
      </w:r>
      <w:r>
        <w:rPr>
          <w:color w:val="232323"/>
          <w:spacing w:val="-4"/>
        </w:rPr>
        <w:t xml:space="preserve"> </w:t>
      </w:r>
      <w:r w:rsidR="00F316D4">
        <w:rPr>
          <w:i/>
          <w:color w:val="232323"/>
        </w:rPr>
        <w:t xml:space="preserve">To Have </w:t>
      </w:r>
      <w:proofErr w:type="gramStart"/>
      <w:r w:rsidR="00F316D4">
        <w:rPr>
          <w:i/>
          <w:color w:val="232323"/>
        </w:rPr>
        <w:t>And</w:t>
      </w:r>
      <w:proofErr w:type="gramEnd"/>
      <w:r w:rsidR="00F316D4">
        <w:rPr>
          <w:i/>
          <w:color w:val="232323"/>
        </w:rPr>
        <w:t xml:space="preserve"> To Hold</w:t>
      </w:r>
      <w:r>
        <w:rPr>
          <w:i/>
          <w:color w:val="232323"/>
        </w:rPr>
        <w:t>,</w:t>
      </w:r>
      <w:r>
        <w:rPr>
          <w:i/>
          <w:color w:val="232323"/>
          <w:spacing w:val="-1"/>
        </w:rPr>
        <w:t xml:space="preserve"> </w:t>
      </w:r>
      <w:r w:rsidR="00F316D4">
        <w:rPr>
          <w:color w:val="232323"/>
        </w:rPr>
        <w:t>written by Richard Bean</w:t>
      </w:r>
      <w:r w:rsidR="00F316D4">
        <w:rPr>
          <w:color w:val="232323"/>
          <w:spacing w:val="-5"/>
        </w:rPr>
        <w:t xml:space="preserve"> </w:t>
      </w:r>
      <w:r>
        <w:rPr>
          <w:color w:val="232323"/>
        </w:rPr>
        <w:t>and</w:t>
      </w:r>
      <w:r>
        <w:rPr>
          <w:color w:val="232323"/>
          <w:spacing w:val="-4"/>
        </w:rPr>
        <w:t xml:space="preserve"> </w:t>
      </w:r>
      <w:r>
        <w:rPr>
          <w:color w:val="232323"/>
        </w:rPr>
        <w:t>directed</w:t>
      </w:r>
      <w:r>
        <w:rPr>
          <w:color w:val="232323"/>
          <w:spacing w:val="-5"/>
        </w:rPr>
        <w:t xml:space="preserve"> </w:t>
      </w:r>
      <w:r>
        <w:rPr>
          <w:color w:val="232323"/>
        </w:rPr>
        <w:t xml:space="preserve">by </w:t>
      </w:r>
      <w:r w:rsidR="00F316D4">
        <w:rPr>
          <w:color w:val="232323"/>
        </w:rPr>
        <w:t>Terry Johnson.</w:t>
      </w:r>
    </w:p>
    <w:p w14:paraId="25EED694" w14:textId="77777777" w:rsidR="008C5ECB" w:rsidRDefault="0035148A">
      <w:pPr>
        <w:pStyle w:val="BodyText"/>
        <w:spacing w:before="149"/>
      </w:pPr>
      <w:r>
        <w:rPr>
          <w:color w:val="232323"/>
        </w:rPr>
        <w:t>We</w:t>
      </w:r>
      <w:r>
        <w:rPr>
          <w:color w:val="232323"/>
          <w:spacing w:val="-3"/>
        </w:rPr>
        <w:t xml:space="preserve"> </w:t>
      </w:r>
      <w:r>
        <w:rPr>
          <w:color w:val="232323"/>
        </w:rPr>
        <w:t>are</w:t>
      </w:r>
      <w:r>
        <w:rPr>
          <w:color w:val="232323"/>
          <w:spacing w:val="-2"/>
        </w:rPr>
        <w:t xml:space="preserve"> </w:t>
      </w:r>
      <w:r>
        <w:rPr>
          <w:color w:val="232323"/>
        </w:rPr>
        <w:t>looking</w:t>
      </w:r>
      <w:r>
        <w:rPr>
          <w:color w:val="232323"/>
          <w:spacing w:val="-3"/>
        </w:rPr>
        <w:t xml:space="preserve"> </w:t>
      </w:r>
      <w:r>
        <w:rPr>
          <w:color w:val="232323"/>
        </w:rPr>
        <w:t>for</w:t>
      </w:r>
      <w:r>
        <w:rPr>
          <w:color w:val="232323"/>
          <w:spacing w:val="-2"/>
        </w:rPr>
        <w:t xml:space="preserve"> </w:t>
      </w:r>
      <w:r>
        <w:rPr>
          <w:color w:val="232323"/>
        </w:rPr>
        <w:t>an</w:t>
      </w:r>
      <w:r>
        <w:rPr>
          <w:color w:val="232323"/>
          <w:spacing w:val="-6"/>
        </w:rPr>
        <w:t xml:space="preserve"> </w:t>
      </w:r>
      <w:r>
        <w:rPr>
          <w:color w:val="232323"/>
        </w:rPr>
        <w:t>Assistant</w:t>
      </w:r>
      <w:r>
        <w:rPr>
          <w:color w:val="232323"/>
          <w:spacing w:val="-2"/>
        </w:rPr>
        <w:t xml:space="preserve"> </w:t>
      </w:r>
      <w:r>
        <w:rPr>
          <w:color w:val="232323"/>
        </w:rPr>
        <w:t>Stage</w:t>
      </w:r>
      <w:r>
        <w:rPr>
          <w:color w:val="232323"/>
          <w:spacing w:val="-5"/>
        </w:rPr>
        <w:t xml:space="preserve"> </w:t>
      </w:r>
      <w:r>
        <w:rPr>
          <w:color w:val="232323"/>
        </w:rPr>
        <w:t>Manager</w:t>
      </w:r>
      <w:r>
        <w:rPr>
          <w:color w:val="232323"/>
          <w:spacing w:val="-3"/>
        </w:rPr>
        <w:t xml:space="preserve"> </w:t>
      </w:r>
      <w:r>
        <w:rPr>
          <w:color w:val="232323"/>
          <w:spacing w:val="-5"/>
        </w:rPr>
        <w:t>to:</w:t>
      </w:r>
    </w:p>
    <w:p w14:paraId="25EED695" w14:textId="77777777" w:rsidR="008C5ECB" w:rsidRDefault="0035148A">
      <w:pPr>
        <w:pStyle w:val="ListParagraph"/>
        <w:numPr>
          <w:ilvl w:val="0"/>
          <w:numId w:val="1"/>
        </w:numPr>
        <w:tabs>
          <w:tab w:val="left" w:pos="820"/>
        </w:tabs>
        <w:spacing w:before="145" w:line="225" w:lineRule="auto"/>
        <w:ind w:right="440"/>
      </w:pPr>
      <w:r>
        <w:lastRenderedPageBreak/>
        <w:t>Assist</w:t>
      </w:r>
      <w:r>
        <w:rPr>
          <w:spacing w:val="-2"/>
        </w:rPr>
        <w:t xml:space="preserve"> </w:t>
      </w:r>
      <w:r>
        <w:t>with</w:t>
      </w:r>
      <w:r>
        <w:rPr>
          <w:spacing w:val="-3"/>
        </w:rPr>
        <w:t xml:space="preserve"> </w:t>
      </w:r>
      <w:r>
        <w:t>the</w:t>
      </w:r>
      <w:r>
        <w:rPr>
          <w:spacing w:val="-5"/>
        </w:rPr>
        <w:t xml:space="preserve"> </w:t>
      </w:r>
      <w:r>
        <w:t>smooth</w:t>
      </w:r>
      <w:r>
        <w:rPr>
          <w:spacing w:val="-3"/>
        </w:rPr>
        <w:t xml:space="preserve"> </w:t>
      </w:r>
      <w:r>
        <w:t>running</w:t>
      </w:r>
      <w:r>
        <w:rPr>
          <w:spacing w:val="-4"/>
        </w:rPr>
        <w:t xml:space="preserve"> </w:t>
      </w:r>
      <w:r>
        <w:t>of</w:t>
      </w:r>
      <w:r>
        <w:rPr>
          <w:spacing w:val="-3"/>
        </w:rPr>
        <w:t xml:space="preserve"> </w:t>
      </w:r>
      <w:r>
        <w:t>rehearsals,</w:t>
      </w:r>
      <w:r>
        <w:rPr>
          <w:spacing w:val="-3"/>
        </w:rPr>
        <w:t xml:space="preserve"> </w:t>
      </w:r>
      <w:r>
        <w:t>including</w:t>
      </w:r>
      <w:r>
        <w:rPr>
          <w:spacing w:val="-4"/>
        </w:rPr>
        <w:t xml:space="preserve"> </w:t>
      </w:r>
      <w:r>
        <w:t>marking</w:t>
      </w:r>
      <w:r>
        <w:rPr>
          <w:spacing w:val="-4"/>
        </w:rPr>
        <w:t xml:space="preserve"> </w:t>
      </w:r>
      <w:r>
        <w:t>up,</w:t>
      </w:r>
      <w:r>
        <w:rPr>
          <w:spacing w:val="-5"/>
        </w:rPr>
        <w:t xml:space="preserve"> </w:t>
      </w:r>
      <w:r>
        <w:t>maintenance</w:t>
      </w:r>
      <w:r>
        <w:rPr>
          <w:spacing w:val="-5"/>
        </w:rPr>
        <w:t xml:space="preserve"> </w:t>
      </w:r>
      <w:r>
        <w:t>and</w:t>
      </w:r>
      <w:r>
        <w:rPr>
          <w:spacing w:val="-5"/>
        </w:rPr>
        <w:t xml:space="preserve"> </w:t>
      </w:r>
      <w:r>
        <w:t>the organization of the rehearsal spaces.</w:t>
      </w:r>
    </w:p>
    <w:p w14:paraId="25EED696" w14:textId="77777777" w:rsidR="008C5ECB" w:rsidRDefault="0035148A">
      <w:pPr>
        <w:pStyle w:val="ListParagraph"/>
        <w:numPr>
          <w:ilvl w:val="0"/>
          <w:numId w:val="1"/>
        </w:numPr>
        <w:tabs>
          <w:tab w:val="left" w:pos="820"/>
        </w:tabs>
        <w:spacing w:line="248" w:lineRule="exact"/>
      </w:pPr>
      <w:r>
        <w:t>Working</w:t>
      </w:r>
      <w:r>
        <w:rPr>
          <w:spacing w:val="-9"/>
        </w:rPr>
        <w:t xml:space="preserve"> </w:t>
      </w:r>
      <w:r>
        <w:t>with</w:t>
      </w:r>
      <w:r>
        <w:rPr>
          <w:spacing w:val="-5"/>
        </w:rPr>
        <w:t xml:space="preserve"> </w:t>
      </w:r>
      <w:r>
        <w:t>the</w:t>
      </w:r>
      <w:r>
        <w:rPr>
          <w:spacing w:val="-3"/>
        </w:rPr>
        <w:t xml:space="preserve"> </w:t>
      </w:r>
      <w:r>
        <w:t>Stage</w:t>
      </w:r>
      <w:r>
        <w:rPr>
          <w:spacing w:val="-4"/>
        </w:rPr>
        <w:t xml:space="preserve"> </w:t>
      </w:r>
      <w:r>
        <w:t>Management</w:t>
      </w:r>
      <w:r>
        <w:rPr>
          <w:spacing w:val="-6"/>
        </w:rPr>
        <w:t xml:space="preserve"> </w:t>
      </w:r>
      <w:r>
        <w:t>team</w:t>
      </w:r>
      <w:r>
        <w:rPr>
          <w:spacing w:val="-5"/>
        </w:rPr>
        <w:t xml:space="preserve"> </w:t>
      </w:r>
      <w:r>
        <w:t>to</w:t>
      </w:r>
      <w:r>
        <w:rPr>
          <w:spacing w:val="-7"/>
        </w:rPr>
        <w:t xml:space="preserve"> </w:t>
      </w:r>
      <w:r>
        <w:t>manage</w:t>
      </w:r>
      <w:r>
        <w:rPr>
          <w:spacing w:val="-5"/>
        </w:rPr>
        <w:t xml:space="preserve"> </w:t>
      </w:r>
      <w:r>
        <w:t>props</w:t>
      </w:r>
      <w:r>
        <w:rPr>
          <w:spacing w:val="-3"/>
        </w:rPr>
        <w:t xml:space="preserve"> </w:t>
      </w:r>
      <w:r>
        <w:t>and</w:t>
      </w:r>
      <w:r>
        <w:rPr>
          <w:spacing w:val="-6"/>
        </w:rPr>
        <w:t xml:space="preserve"> </w:t>
      </w:r>
      <w:r>
        <w:t>furniture;</w:t>
      </w:r>
      <w:r>
        <w:rPr>
          <w:spacing w:val="3"/>
        </w:rPr>
        <w:t xml:space="preserve"> </w:t>
      </w:r>
      <w:r>
        <w:rPr>
          <w:spacing w:val="-2"/>
        </w:rPr>
        <w:t>sourcing,</w:t>
      </w:r>
    </w:p>
    <w:p w14:paraId="25EED697" w14:textId="77777777" w:rsidR="008C5ECB" w:rsidRDefault="0035148A">
      <w:pPr>
        <w:pStyle w:val="BodyText"/>
        <w:spacing w:line="247" w:lineRule="exact"/>
        <w:ind w:left="820"/>
      </w:pPr>
      <w:r>
        <w:t>maintaining,</w:t>
      </w:r>
      <w:r>
        <w:rPr>
          <w:spacing w:val="-5"/>
        </w:rPr>
        <w:t xml:space="preserve"> </w:t>
      </w:r>
      <w:r>
        <w:t>storing,</w:t>
      </w:r>
      <w:r>
        <w:rPr>
          <w:spacing w:val="-6"/>
        </w:rPr>
        <w:t xml:space="preserve"> </w:t>
      </w:r>
      <w:r>
        <w:t>and</w:t>
      </w:r>
      <w:r>
        <w:rPr>
          <w:spacing w:val="-9"/>
        </w:rPr>
        <w:t xml:space="preserve"> </w:t>
      </w:r>
      <w:r>
        <w:rPr>
          <w:spacing w:val="-2"/>
        </w:rPr>
        <w:t>moving.</w:t>
      </w:r>
    </w:p>
    <w:p w14:paraId="25EED698" w14:textId="77777777" w:rsidR="008C5ECB" w:rsidRDefault="0035148A">
      <w:pPr>
        <w:pStyle w:val="ListParagraph"/>
        <w:numPr>
          <w:ilvl w:val="0"/>
          <w:numId w:val="1"/>
        </w:numPr>
        <w:tabs>
          <w:tab w:val="left" w:pos="820"/>
        </w:tabs>
        <w:spacing w:line="228" w:lineRule="auto"/>
        <w:ind w:right="477"/>
      </w:pPr>
      <w:r>
        <w:t>Working</w:t>
      </w:r>
      <w:r>
        <w:rPr>
          <w:spacing w:val="-6"/>
        </w:rPr>
        <w:t xml:space="preserve"> </w:t>
      </w:r>
      <w:r>
        <w:t>on</w:t>
      </w:r>
      <w:r>
        <w:rPr>
          <w:spacing w:val="-4"/>
        </w:rPr>
        <w:t xml:space="preserve"> </w:t>
      </w:r>
      <w:r>
        <w:t>stage</w:t>
      </w:r>
      <w:r>
        <w:rPr>
          <w:spacing w:val="-3"/>
        </w:rPr>
        <w:t xml:space="preserve"> </w:t>
      </w:r>
      <w:r>
        <w:t>during</w:t>
      </w:r>
      <w:r>
        <w:rPr>
          <w:spacing w:val="-4"/>
        </w:rPr>
        <w:t xml:space="preserve"> </w:t>
      </w:r>
      <w:r>
        <w:t>performances,</w:t>
      </w:r>
      <w:r>
        <w:rPr>
          <w:spacing w:val="-3"/>
        </w:rPr>
        <w:t xml:space="preserve"> </w:t>
      </w:r>
      <w:r>
        <w:t>technical</w:t>
      </w:r>
      <w:r>
        <w:rPr>
          <w:spacing w:val="-4"/>
        </w:rPr>
        <w:t xml:space="preserve"> </w:t>
      </w:r>
      <w:r>
        <w:t>and</w:t>
      </w:r>
      <w:r>
        <w:rPr>
          <w:spacing w:val="-6"/>
        </w:rPr>
        <w:t xml:space="preserve"> </w:t>
      </w:r>
      <w:r>
        <w:t>dress</w:t>
      </w:r>
      <w:r>
        <w:rPr>
          <w:spacing w:val="-3"/>
        </w:rPr>
        <w:t xml:space="preserve"> </w:t>
      </w:r>
      <w:r>
        <w:t>rehearsals,</w:t>
      </w:r>
      <w:r>
        <w:rPr>
          <w:spacing w:val="-6"/>
        </w:rPr>
        <w:t xml:space="preserve"> </w:t>
      </w:r>
      <w:r>
        <w:t>coordinating</w:t>
      </w:r>
      <w:r>
        <w:rPr>
          <w:spacing w:val="-4"/>
        </w:rPr>
        <w:t xml:space="preserve"> </w:t>
      </w:r>
      <w:r>
        <w:t>cast and moving props and scenery as needed.</w:t>
      </w:r>
    </w:p>
    <w:p w14:paraId="25EED699" w14:textId="77777777" w:rsidR="008C5ECB" w:rsidRDefault="0035148A">
      <w:pPr>
        <w:pStyle w:val="ListParagraph"/>
        <w:numPr>
          <w:ilvl w:val="0"/>
          <w:numId w:val="1"/>
        </w:numPr>
        <w:tabs>
          <w:tab w:val="left" w:pos="820"/>
        </w:tabs>
        <w:spacing w:line="251" w:lineRule="exact"/>
      </w:pPr>
      <w:r>
        <w:t>Supporting</w:t>
      </w:r>
      <w:r>
        <w:rPr>
          <w:spacing w:val="-6"/>
        </w:rPr>
        <w:t xml:space="preserve"> </w:t>
      </w:r>
      <w:r>
        <w:t>the</w:t>
      </w:r>
      <w:r>
        <w:rPr>
          <w:spacing w:val="-3"/>
        </w:rPr>
        <w:t xml:space="preserve"> </w:t>
      </w:r>
      <w:r>
        <w:t>Cast</w:t>
      </w:r>
      <w:r>
        <w:rPr>
          <w:spacing w:val="-4"/>
        </w:rPr>
        <w:t xml:space="preserve"> </w:t>
      </w:r>
      <w:r>
        <w:t>and</w:t>
      </w:r>
      <w:r>
        <w:rPr>
          <w:spacing w:val="-5"/>
        </w:rPr>
        <w:t xml:space="preserve"> </w:t>
      </w:r>
      <w:r>
        <w:t>Stage</w:t>
      </w:r>
      <w:r>
        <w:rPr>
          <w:spacing w:val="-5"/>
        </w:rPr>
        <w:t xml:space="preserve"> </w:t>
      </w:r>
      <w:r>
        <w:t>Management</w:t>
      </w:r>
      <w:r>
        <w:rPr>
          <w:spacing w:val="-4"/>
        </w:rPr>
        <w:t xml:space="preserve"> </w:t>
      </w:r>
      <w:r>
        <w:t>team</w:t>
      </w:r>
      <w:r>
        <w:rPr>
          <w:spacing w:val="-3"/>
        </w:rPr>
        <w:t xml:space="preserve"> </w:t>
      </w:r>
      <w:r>
        <w:t>throughout</w:t>
      </w:r>
      <w:r>
        <w:rPr>
          <w:spacing w:val="-4"/>
        </w:rPr>
        <w:t xml:space="preserve"> </w:t>
      </w:r>
      <w:r>
        <w:rPr>
          <w:spacing w:val="-2"/>
        </w:rPr>
        <w:t>rehearsals.</w:t>
      </w:r>
    </w:p>
    <w:p w14:paraId="25EED69A" w14:textId="77777777" w:rsidR="008C5ECB" w:rsidRPr="00645B4E" w:rsidRDefault="0035148A">
      <w:pPr>
        <w:pStyle w:val="ListParagraph"/>
        <w:numPr>
          <w:ilvl w:val="0"/>
          <w:numId w:val="1"/>
        </w:numPr>
        <w:tabs>
          <w:tab w:val="left" w:pos="820"/>
        </w:tabs>
        <w:spacing w:line="277" w:lineRule="exact"/>
      </w:pPr>
      <w:r>
        <w:t>To</w:t>
      </w:r>
      <w:r>
        <w:rPr>
          <w:spacing w:val="-6"/>
        </w:rPr>
        <w:t xml:space="preserve"> </w:t>
      </w:r>
      <w:r>
        <w:t>support</w:t>
      </w:r>
      <w:r>
        <w:rPr>
          <w:spacing w:val="-4"/>
        </w:rPr>
        <w:t xml:space="preserve"> </w:t>
      </w:r>
      <w:r>
        <w:t>the</w:t>
      </w:r>
      <w:r>
        <w:rPr>
          <w:spacing w:val="-4"/>
        </w:rPr>
        <w:t xml:space="preserve"> </w:t>
      </w:r>
      <w:r>
        <w:t>welfare</w:t>
      </w:r>
      <w:r>
        <w:rPr>
          <w:spacing w:val="-6"/>
        </w:rPr>
        <w:t xml:space="preserve"> </w:t>
      </w:r>
      <w:r>
        <w:t>of</w:t>
      </w:r>
      <w:r>
        <w:rPr>
          <w:spacing w:val="-7"/>
        </w:rPr>
        <w:t xml:space="preserve"> </w:t>
      </w:r>
      <w:r>
        <w:t>the</w:t>
      </w:r>
      <w:r>
        <w:rPr>
          <w:spacing w:val="-2"/>
        </w:rPr>
        <w:t xml:space="preserve"> </w:t>
      </w:r>
      <w:r>
        <w:t>Cast</w:t>
      </w:r>
      <w:r>
        <w:rPr>
          <w:spacing w:val="-4"/>
        </w:rPr>
        <w:t xml:space="preserve"> </w:t>
      </w:r>
      <w:r>
        <w:t>during</w:t>
      </w:r>
      <w:r>
        <w:rPr>
          <w:spacing w:val="-5"/>
        </w:rPr>
        <w:t xml:space="preserve"> </w:t>
      </w:r>
      <w:r>
        <w:t>the</w:t>
      </w:r>
      <w:r>
        <w:rPr>
          <w:spacing w:val="-4"/>
        </w:rPr>
        <w:t xml:space="preserve"> </w:t>
      </w:r>
      <w:r>
        <w:t>rehearsal</w:t>
      </w:r>
      <w:r>
        <w:rPr>
          <w:spacing w:val="-5"/>
        </w:rPr>
        <w:t xml:space="preserve"> </w:t>
      </w:r>
      <w:r>
        <w:t>and</w:t>
      </w:r>
      <w:r>
        <w:rPr>
          <w:spacing w:val="-4"/>
        </w:rPr>
        <w:t xml:space="preserve"> </w:t>
      </w:r>
      <w:r>
        <w:t>performance</w:t>
      </w:r>
      <w:r>
        <w:rPr>
          <w:spacing w:val="-4"/>
        </w:rPr>
        <w:t xml:space="preserve"> </w:t>
      </w:r>
      <w:r>
        <w:rPr>
          <w:spacing w:val="-2"/>
        </w:rPr>
        <w:t>period.</w:t>
      </w:r>
    </w:p>
    <w:p w14:paraId="1B433DDC" w14:textId="373F87EA" w:rsidR="00645B4E" w:rsidRDefault="00645B4E">
      <w:pPr>
        <w:pStyle w:val="ListParagraph"/>
        <w:numPr>
          <w:ilvl w:val="0"/>
          <w:numId w:val="1"/>
        </w:numPr>
        <w:tabs>
          <w:tab w:val="left" w:pos="820"/>
        </w:tabs>
        <w:spacing w:line="277" w:lineRule="exact"/>
      </w:pPr>
      <w:r>
        <w:rPr>
          <w:spacing w:val="-2"/>
        </w:rPr>
        <w:t>To attend Production meetings as required.</w:t>
      </w:r>
    </w:p>
    <w:p w14:paraId="25EED69B" w14:textId="77777777" w:rsidR="008C5ECB" w:rsidRDefault="008C5ECB">
      <w:pPr>
        <w:pStyle w:val="BodyText"/>
        <w:spacing w:before="160"/>
        <w:ind w:left="0"/>
      </w:pPr>
    </w:p>
    <w:p w14:paraId="25EED69C" w14:textId="77777777" w:rsidR="008C5ECB" w:rsidRDefault="0035148A">
      <w:pPr>
        <w:ind w:left="100"/>
        <w:rPr>
          <w:b/>
        </w:rPr>
      </w:pPr>
      <w:r>
        <w:rPr>
          <w:b/>
          <w:spacing w:val="-2"/>
        </w:rPr>
        <w:t>General</w:t>
      </w:r>
    </w:p>
    <w:p w14:paraId="25EED69D" w14:textId="44F61206" w:rsidR="008C5ECB" w:rsidRDefault="0035148A">
      <w:pPr>
        <w:pStyle w:val="ListParagraph"/>
        <w:numPr>
          <w:ilvl w:val="0"/>
          <w:numId w:val="1"/>
        </w:numPr>
        <w:tabs>
          <w:tab w:val="left" w:pos="820"/>
        </w:tabs>
        <w:spacing w:before="20" w:line="259" w:lineRule="auto"/>
        <w:ind w:right="277"/>
      </w:pPr>
      <w:r>
        <w:t>To work within, promote and comply with current legislation and Hull Truck Theatre’s policies and practices, including Equality, Inclusion, Safeguarding and Health &amp; Safety</w:t>
      </w:r>
      <w:r w:rsidR="00F40D5D">
        <w:t>,</w:t>
      </w:r>
      <w:r>
        <w:t xml:space="preserve"> both</w:t>
      </w:r>
      <w:r>
        <w:rPr>
          <w:spacing w:val="-2"/>
        </w:rPr>
        <w:t xml:space="preserve"> </w:t>
      </w:r>
      <w:r>
        <w:t>in</w:t>
      </w:r>
      <w:r>
        <w:rPr>
          <w:spacing w:val="-3"/>
        </w:rPr>
        <w:t xml:space="preserve"> </w:t>
      </w:r>
      <w:r>
        <w:t>the</w:t>
      </w:r>
      <w:r>
        <w:rPr>
          <w:spacing w:val="-4"/>
        </w:rPr>
        <w:t xml:space="preserve"> </w:t>
      </w:r>
      <w:r>
        <w:t>delivery</w:t>
      </w:r>
      <w:r>
        <w:rPr>
          <w:spacing w:val="-4"/>
        </w:rPr>
        <w:t xml:space="preserve"> </w:t>
      </w:r>
      <w:r>
        <w:t>of</w:t>
      </w:r>
      <w:r>
        <w:rPr>
          <w:spacing w:val="-5"/>
        </w:rPr>
        <w:t xml:space="preserve"> </w:t>
      </w:r>
      <w:r>
        <w:t>services</w:t>
      </w:r>
      <w:r>
        <w:rPr>
          <w:spacing w:val="-2"/>
        </w:rPr>
        <w:t xml:space="preserve"> </w:t>
      </w:r>
      <w:r>
        <w:t>and</w:t>
      </w:r>
      <w:r>
        <w:rPr>
          <w:spacing w:val="-4"/>
        </w:rPr>
        <w:t xml:space="preserve"> </w:t>
      </w:r>
      <w:r>
        <w:t>the</w:t>
      </w:r>
      <w:r>
        <w:rPr>
          <w:spacing w:val="-2"/>
        </w:rPr>
        <w:t xml:space="preserve"> </w:t>
      </w:r>
      <w:r>
        <w:t>treatment</w:t>
      </w:r>
      <w:r>
        <w:rPr>
          <w:spacing w:val="-5"/>
        </w:rPr>
        <w:t xml:space="preserve"> </w:t>
      </w:r>
      <w:r>
        <w:t>of</w:t>
      </w:r>
      <w:r>
        <w:rPr>
          <w:spacing w:val="-4"/>
        </w:rPr>
        <w:t xml:space="preserve"> </w:t>
      </w:r>
      <w:r>
        <w:t>others</w:t>
      </w:r>
      <w:r w:rsidR="00F40D5D">
        <w:rPr>
          <w:spacing w:val="-2"/>
        </w:rPr>
        <w:t xml:space="preserve">, </w:t>
      </w:r>
      <w:r>
        <w:t>and</w:t>
      </w:r>
      <w:r w:rsidR="00F40D5D">
        <w:t xml:space="preserve"> to</w:t>
      </w:r>
      <w:r>
        <w:rPr>
          <w:spacing w:val="-4"/>
        </w:rPr>
        <w:t xml:space="preserve"> </w:t>
      </w:r>
      <w:r>
        <w:t>ensure</w:t>
      </w:r>
      <w:r>
        <w:rPr>
          <w:spacing w:val="-2"/>
        </w:rPr>
        <w:t xml:space="preserve"> </w:t>
      </w:r>
      <w:r>
        <w:t>adherence</w:t>
      </w:r>
      <w:r>
        <w:rPr>
          <w:spacing w:val="-2"/>
        </w:rPr>
        <w:t xml:space="preserve"> </w:t>
      </w:r>
      <w:r>
        <w:t>to</w:t>
      </w:r>
      <w:r>
        <w:rPr>
          <w:spacing w:val="-1"/>
        </w:rPr>
        <w:t xml:space="preserve"> </w:t>
      </w:r>
      <w:r>
        <w:t>these policies by freelance workers.</w:t>
      </w:r>
    </w:p>
    <w:p w14:paraId="25EED69E" w14:textId="77777777" w:rsidR="008C5ECB" w:rsidRDefault="0035148A">
      <w:pPr>
        <w:pStyle w:val="ListParagraph"/>
        <w:numPr>
          <w:ilvl w:val="0"/>
          <w:numId w:val="1"/>
        </w:numPr>
        <w:tabs>
          <w:tab w:val="left" w:pos="820"/>
        </w:tabs>
        <w:spacing w:line="259" w:lineRule="auto"/>
        <w:ind w:right="189"/>
      </w:pPr>
      <w:r>
        <w:t>The Health and Safety at Work Act and other associated legislation places responsibility for the Health and Safety of all employees.</w:t>
      </w:r>
      <w:r>
        <w:rPr>
          <w:spacing w:val="40"/>
        </w:rPr>
        <w:t xml:space="preserve"> </w:t>
      </w:r>
      <w:r>
        <w:t>Therefore, it is the post holder’s responsibility to take</w:t>
      </w:r>
      <w:r>
        <w:rPr>
          <w:spacing w:val="-1"/>
        </w:rPr>
        <w:t xml:space="preserve"> </w:t>
      </w:r>
      <w:r>
        <w:t>reasonable</w:t>
      </w:r>
      <w:r>
        <w:rPr>
          <w:spacing w:val="-2"/>
        </w:rPr>
        <w:t xml:space="preserve"> </w:t>
      </w:r>
      <w:r>
        <w:t>care</w:t>
      </w:r>
      <w:r>
        <w:rPr>
          <w:spacing w:val="-2"/>
        </w:rPr>
        <w:t xml:space="preserve"> </w:t>
      </w:r>
      <w:proofErr w:type="gramStart"/>
      <w:r>
        <w:t>for</w:t>
      </w:r>
      <w:proofErr w:type="gramEnd"/>
      <w:r>
        <w:rPr>
          <w:spacing w:val="-2"/>
        </w:rPr>
        <w:t xml:space="preserve"> </w:t>
      </w:r>
      <w:r>
        <w:t>the</w:t>
      </w:r>
      <w:r>
        <w:rPr>
          <w:spacing w:val="-2"/>
        </w:rPr>
        <w:t xml:space="preserve"> </w:t>
      </w:r>
      <w:r>
        <w:t>Health,</w:t>
      </w:r>
      <w:r>
        <w:rPr>
          <w:spacing w:val="-5"/>
        </w:rPr>
        <w:t xml:space="preserve"> </w:t>
      </w:r>
      <w:r>
        <w:t>Safety</w:t>
      </w:r>
      <w:r>
        <w:rPr>
          <w:spacing w:val="-2"/>
        </w:rPr>
        <w:t xml:space="preserve"> </w:t>
      </w:r>
      <w:r>
        <w:t>and</w:t>
      </w:r>
      <w:r>
        <w:rPr>
          <w:spacing w:val="-4"/>
        </w:rPr>
        <w:t xml:space="preserve"> </w:t>
      </w:r>
      <w:r>
        <w:t>Welfare</w:t>
      </w:r>
      <w:r>
        <w:rPr>
          <w:spacing w:val="-2"/>
        </w:rPr>
        <w:t xml:space="preserve"> </w:t>
      </w:r>
      <w:r>
        <w:t>of</w:t>
      </w:r>
      <w:r>
        <w:rPr>
          <w:spacing w:val="-5"/>
        </w:rPr>
        <w:t xml:space="preserve"> </w:t>
      </w:r>
      <w:r>
        <w:t>themself</w:t>
      </w:r>
      <w:r>
        <w:rPr>
          <w:spacing w:val="-5"/>
        </w:rPr>
        <w:t xml:space="preserve"> </w:t>
      </w:r>
      <w:r>
        <w:t>and</w:t>
      </w:r>
      <w:r>
        <w:rPr>
          <w:spacing w:val="-3"/>
        </w:rPr>
        <w:t xml:space="preserve"> </w:t>
      </w:r>
      <w:r>
        <w:t>other</w:t>
      </w:r>
      <w:r>
        <w:rPr>
          <w:spacing w:val="-4"/>
        </w:rPr>
        <w:t xml:space="preserve"> </w:t>
      </w:r>
      <w:r>
        <w:t>employees</w:t>
      </w:r>
      <w:r>
        <w:rPr>
          <w:spacing w:val="-1"/>
        </w:rPr>
        <w:t xml:space="preserve"> </w:t>
      </w:r>
      <w:r>
        <w:t>in accordance with legislation and the company’s Health and Safety Policy.</w:t>
      </w:r>
    </w:p>
    <w:p w14:paraId="6BAE4E95" w14:textId="77777777" w:rsidR="008044E5" w:rsidRDefault="0035148A" w:rsidP="008044E5">
      <w:pPr>
        <w:pStyle w:val="ListParagraph"/>
        <w:numPr>
          <w:ilvl w:val="0"/>
          <w:numId w:val="1"/>
        </w:numPr>
        <w:tabs>
          <w:tab w:val="left" w:pos="820"/>
        </w:tabs>
        <w:spacing w:line="259" w:lineRule="auto"/>
        <w:ind w:right="1443"/>
      </w:pPr>
      <w:r>
        <w:t>To</w:t>
      </w:r>
      <w:r>
        <w:rPr>
          <w:spacing w:val="-2"/>
        </w:rPr>
        <w:t xml:space="preserve"> </w:t>
      </w:r>
      <w:r>
        <w:t>promote</w:t>
      </w:r>
      <w:r>
        <w:rPr>
          <w:spacing w:val="-3"/>
        </w:rPr>
        <w:t xml:space="preserve"> </w:t>
      </w:r>
      <w:r>
        <w:t>and</w:t>
      </w:r>
      <w:r>
        <w:rPr>
          <w:spacing w:val="-5"/>
        </w:rPr>
        <w:t xml:space="preserve"> </w:t>
      </w:r>
      <w:r>
        <w:t>comply</w:t>
      </w:r>
      <w:r>
        <w:rPr>
          <w:spacing w:val="-5"/>
        </w:rPr>
        <w:t xml:space="preserve"> </w:t>
      </w:r>
      <w:r>
        <w:t>with</w:t>
      </w:r>
      <w:r>
        <w:rPr>
          <w:spacing w:val="-3"/>
        </w:rPr>
        <w:t xml:space="preserve"> </w:t>
      </w:r>
      <w:r>
        <w:t>the</w:t>
      </w:r>
      <w:r>
        <w:rPr>
          <w:spacing w:val="-3"/>
        </w:rPr>
        <w:t xml:space="preserve"> </w:t>
      </w:r>
      <w:r>
        <w:t>theatres</w:t>
      </w:r>
      <w:r>
        <w:rPr>
          <w:spacing w:val="-2"/>
        </w:rPr>
        <w:t xml:space="preserve"> </w:t>
      </w:r>
      <w:proofErr w:type="gramStart"/>
      <w:r>
        <w:t>Green</w:t>
      </w:r>
      <w:proofErr w:type="gramEnd"/>
      <w:r>
        <w:rPr>
          <w:spacing w:val="-4"/>
        </w:rPr>
        <w:t xml:space="preserve"> </w:t>
      </w:r>
      <w:r>
        <w:t>policy</w:t>
      </w:r>
      <w:r>
        <w:rPr>
          <w:spacing w:val="-3"/>
        </w:rPr>
        <w:t xml:space="preserve"> </w:t>
      </w:r>
      <w:r>
        <w:t>practices</w:t>
      </w:r>
      <w:r>
        <w:rPr>
          <w:spacing w:val="-5"/>
        </w:rPr>
        <w:t xml:space="preserve"> </w:t>
      </w:r>
      <w:r>
        <w:t>to</w:t>
      </w:r>
      <w:r>
        <w:rPr>
          <w:spacing w:val="-2"/>
        </w:rPr>
        <w:t xml:space="preserve"> </w:t>
      </w:r>
      <w:r>
        <w:t>lessen</w:t>
      </w:r>
      <w:r>
        <w:rPr>
          <w:spacing w:val="-3"/>
        </w:rPr>
        <w:t xml:space="preserve"> </w:t>
      </w:r>
      <w:r>
        <w:t>the environmental impact of Hull Truck Theatr</w:t>
      </w:r>
      <w:r w:rsidR="009416E3">
        <w:t>e</w:t>
      </w:r>
      <w:r w:rsidR="0060421E">
        <w:t>.</w:t>
      </w:r>
    </w:p>
    <w:p w14:paraId="595E9CB1" w14:textId="67E484FE" w:rsidR="008044E5" w:rsidRDefault="008044E5" w:rsidP="008044E5">
      <w:pPr>
        <w:pStyle w:val="ListParagraph"/>
        <w:numPr>
          <w:ilvl w:val="0"/>
          <w:numId w:val="1"/>
        </w:numPr>
        <w:tabs>
          <w:tab w:val="left" w:pos="820"/>
        </w:tabs>
        <w:spacing w:line="259" w:lineRule="auto"/>
        <w:ind w:right="1443"/>
      </w:pPr>
      <w:r>
        <w:t>To</w:t>
      </w:r>
      <w:r w:rsidRPr="008044E5">
        <w:rPr>
          <w:spacing w:val="-3"/>
        </w:rPr>
        <w:t xml:space="preserve"> </w:t>
      </w:r>
      <w:r>
        <w:t>take</w:t>
      </w:r>
      <w:r w:rsidRPr="008044E5">
        <w:rPr>
          <w:spacing w:val="-4"/>
        </w:rPr>
        <w:t xml:space="preserve"> </w:t>
      </w:r>
      <w:r>
        <w:t>positive</w:t>
      </w:r>
      <w:r w:rsidRPr="008044E5">
        <w:rPr>
          <w:spacing w:val="-4"/>
        </w:rPr>
        <w:t xml:space="preserve"> </w:t>
      </w:r>
      <w:r>
        <w:t>action</w:t>
      </w:r>
      <w:r w:rsidRPr="008044E5">
        <w:rPr>
          <w:spacing w:val="-3"/>
        </w:rPr>
        <w:t xml:space="preserve"> </w:t>
      </w:r>
      <w:r>
        <w:t>to</w:t>
      </w:r>
      <w:r w:rsidRPr="008044E5">
        <w:rPr>
          <w:spacing w:val="-1"/>
        </w:rPr>
        <w:t xml:space="preserve"> </w:t>
      </w:r>
      <w:r>
        <w:t>promote</w:t>
      </w:r>
      <w:r w:rsidRPr="008044E5">
        <w:rPr>
          <w:spacing w:val="-2"/>
        </w:rPr>
        <w:t xml:space="preserve"> </w:t>
      </w:r>
      <w:r>
        <w:t>Equal</w:t>
      </w:r>
      <w:r w:rsidRPr="008044E5">
        <w:rPr>
          <w:spacing w:val="-5"/>
        </w:rPr>
        <w:t xml:space="preserve"> </w:t>
      </w:r>
      <w:r>
        <w:t>Opportunities</w:t>
      </w:r>
      <w:r w:rsidRPr="008044E5">
        <w:rPr>
          <w:spacing w:val="-2"/>
        </w:rPr>
        <w:t xml:space="preserve"> </w:t>
      </w:r>
      <w:r>
        <w:t>in</w:t>
      </w:r>
      <w:r w:rsidRPr="008044E5">
        <w:rPr>
          <w:spacing w:val="-2"/>
        </w:rPr>
        <w:t xml:space="preserve"> </w:t>
      </w:r>
      <w:r>
        <w:t>all</w:t>
      </w:r>
      <w:r w:rsidRPr="008044E5">
        <w:rPr>
          <w:spacing w:val="-3"/>
        </w:rPr>
        <w:t xml:space="preserve"> </w:t>
      </w:r>
      <w:r>
        <w:t>aspects</w:t>
      </w:r>
      <w:r w:rsidRPr="008044E5">
        <w:rPr>
          <w:spacing w:val="-4"/>
        </w:rPr>
        <w:t xml:space="preserve"> </w:t>
      </w:r>
      <w:r>
        <w:t>of</w:t>
      </w:r>
      <w:r w:rsidRPr="008044E5">
        <w:rPr>
          <w:spacing w:val="-2"/>
        </w:rPr>
        <w:t xml:space="preserve"> </w:t>
      </w:r>
      <w:r>
        <w:t>the</w:t>
      </w:r>
      <w:r w:rsidRPr="008044E5">
        <w:rPr>
          <w:spacing w:val="-2"/>
        </w:rPr>
        <w:t xml:space="preserve"> </w:t>
      </w:r>
      <w:r>
        <w:t>work</w:t>
      </w:r>
      <w:r w:rsidRPr="008044E5">
        <w:rPr>
          <w:spacing w:val="-7"/>
        </w:rPr>
        <w:t xml:space="preserve"> </w:t>
      </w:r>
      <w:r>
        <w:t>of</w:t>
      </w:r>
      <w:r w:rsidRPr="008044E5">
        <w:rPr>
          <w:spacing w:val="-2"/>
        </w:rPr>
        <w:t xml:space="preserve"> </w:t>
      </w:r>
      <w:r>
        <w:t>Hull Truck Theatre</w:t>
      </w:r>
    </w:p>
    <w:p w14:paraId="1DAE19DB" w14:textId="77777777" w:rsidR="008044E5" w:rsidRDefault="008044E5" w:rsidP="008044E5">
      <w:pPr>
        <w:pStyle w:val="ListParagraph"/>
        <w:numPr>
          <w:ilvl w:val="0"/>
          <w:numId w:val="1"/>
        </w:numPr>
        <w:tabs>
          <w:tab w:val="left" w:pos="820"/>
        </w:tabs>
        <w:spacing w:line="259" w:lineRule="auto"/>
        <w:ind w:right="148"/>
      </w:pPr>
      <w:r>
        <w:t>The</w:t>
      </w:r>
      <w:r>
        <w:rPr>
          <w:spacing w:val="-2"/>
        </w:rPr>
        <w:t xml:space="preserve"> </w:t>
      </w:r>
      <w:r>
        <w:t>above</w:t>
      </w:r>
      <w:r>
        <w:rPr>
          <w:spacing w:val="-4"/>
        </w:rPr>
        <w:t xml:space="preserve"> </w:t>
      </w:r>
      <w:r>
        <w:t>duties</w:t>
      </w:r>
      <w:r>
        <w:rPr>
          <w:spacing w:val="-4"/>
        </w:rPr>
        <w:t xml:space="preserve"> </w:t>
      </w:r>
      <w:r>
        <w:t>may</w:t>
      </w:r>
      <w:r>
        <w:rPr>
          <w:spacing w:val="-2"/>
        </w:rPr>
        <w:t xml:space="preserve"> </w:t>
      </w:r>
      <w:r>
        <w:t>involve</w:t>
      </w:r>
      <w:r>
        <w:rPr>
          <w:spacing w:val="-2"/>
        </w:rPr>
        <w:t xml:space="preserve"> </w:t>
      </w:r>
      <w:r>
        <w:t>having</w:t>
      </w:r>
      <w:r>
        <w:rPr>
          <w:spacing w:val="-3"/>
        </w:rPr>
        <w:t xml:space="preserve"> </w:t>
      </w:r>
      <w:r>
        <w:t>access</w:t>
      </w:r>
      <w:r>
        <w:rPr>
          <w:spacing w:val="-2"/>
        </w:rPr>
        <w:t xml:space="preserve"> </w:t>
      </w:r>
      <w:r>
        <w:t>to</w:t>
      </w:r>
      <w:r>
        <w:rPr>
          <w:spacing w:val="-2"/>
        </w:rPr>
        <w:t xml:space="preserve"> </w:t>
      </w:r>
      <w:r>
        <w:t>information</w:t>
      </w:r>
      <w:r>
        <w:rPr>
          <w:spacing w:val="-5"/>
        </w:rPr>
        <w:t xml:space="preserve"> </w:t>
      </w:r>
      <w:r>
        <w:t>of</w:t>
      </w:r>
      <w:r>
        <w:rPr>
          <w:spacing w:val="-2"/>
        </w:rPr>
        <w:t xml:space="preserve"> </w:t>
      </w:r>
      <w:r>
        <w:t>a</w:t>
      </w:r>
      <w:r>
        <w:rPr>
          <w:spacing w:val="-4"/>
        </w:rPr>
        <w:t xml:space="preserve"> </w:t>
      </w:r>
      <w:r>
        <w:t>confidential</w:t>
      </w:r>
      <w:r>
        <w:rPr>
          <w:spacing w:val="-2"/>
        </w:rPr>
        <w:t xml:space="preserve"> </w:t>
      </w:r>
      <w:r>
        <w:t>nature</w:t>
      </w:r>
      <w:r>
        <w:rPr>
          <w:spacing w:val="-2"/>
        </w:rPr>
        <w:t xml:space="preserve"> </w:t>
      </w:r>
      <w:r>
        <w:t>that</w:t>
      </w:r>
      <w:r>
        <w:rPr>
          <w:spacing w:val="-4"/>
        </w:rPr>
        <w:t xml:space="preserve"> </w:t>
      </w:r>
      <w:r>
        <w:t xml:space="preserve">may be covered by the General Data Protection Regulation. Confidentiality must be </w:t>
      </w:r>
      <w:proofErr w:type="gramStart"/>
      <w:r>
        <w:t>maintained at all times</w:t>
      </w:r>
      <w:proofErr w:type="gramEnd"/>
    </w:p>
    <w:p w14:paraId="3B229B15" w14:textId="77777777" w:rsidR="008044E5" w:rsidRDefault="008044E5" w:rsidP="008044E5">
      <w:pPr>
        <w:pStyle w:val="ListParagraph"/>
        <w:numPr>
          <w:ilvl w:val="0"/>
          <w:numId w:val="1"/>
        </w:numPr>
        <w:tabs>
          <w:tab w:val="left" w:pos="820"/>
        </w:tabs>
      </w:pPr>
      <w:r>
        <w:t>To</w:t>
      </w:r>
      <w:r>
        <w:rPr>
          <w:spacing w:val="-1"/>
        </w:rPr>
        <w:t xml:space="preserve"> </w:t>
      </w:r>
      <w:r>
        <w:t>always</w:t>
      </w:r>
      <w:r>
        <w:rPr>
          <w:spacing w:val="-2"/>
        </w:rPr>
        <w:t xml:space="preserve"> </w:t>
      </w:r>
      <w:r>
        <w:t>act</w:t>
      </w:r>
      <w:r>
        <w:rPr>
          <w:spacing w:val="-4"/>
        </w:rPr>
        <w:t xml:space="preserve"> </w:t>
      </w:r>
      <w:r>
        <w:t>in</w:t>
      </w:r>
      <w:r>
        <w:rPr>
          <w:spacing w:val="-2"/>
        </w:rPr>
        <w:t xml:space="preserve"> </w:t>
      </w:r>
      <w:r>
        <w:t>the</w:t>
      </w:r>
      <w:r>
        <w:rPr>
          <w:spacing w:val="-4"/>
        </w:rPr>
        <w:t xml:space="preserve"> </w:t>
      </w:r>
      <w:r>
        <w:t>interests</w:t>
      </w:r>
      <w:r>
        <w:rPr>
          <w:spacing w:val="-1"/>
        </w:rPr>
        <w:t xml:space="preserve"> </w:t>
      </w:r>
      <w:r>
        <w:t>of</w:t>
      </w:r>
      <w:r>
        <w:rPr>
          <w:spacing w:val="-5"/>
        </w:rPr>
        <w:t xml:space="preserve"> </w:t>
      </w:r>
      <w:r>
        <w:t>Hull</w:t>
      </w:r>
      <w:r>
        <w:rPr>
          <w:spacing w:val="-3"/>
        </w:rPr>
        <w:t xml:space="preserve"> </w:t>
      </w:r>
      <w:r>
        <w:t>Truck</w:t>
      </w:r>
      <w:r>
        <w:rPr>
          <w:spacing w:val="-3"/>
        </w:rPr>
        <w:t xml:space="preserve"> </w:t>
      </w:r>
      <w:r>
        <w:rPr>
          <w:spacing w:val="-2"/>
        </w:rPr>
        <w:t>Theatre</w:t>
      </w:r>
    </w:p>
    <w:p w14:paraId="39A45B22" w14:textId="77777777" w:rsidR="008044E5" w:rsidRDefault="008044E5" w:rsidP="008044E5">
      <w:pPr>
        <w:pStyle w:val="BodyText"/>
        <w:spacing w:before="156"/>
        <w:ind w:left="0"/>
      </w:pPr>
    </w:p>
    <w:p w14:paraId="7148ED68" w14:textId="77777777" w:rsidR="008044E5" w:rsidRDefault="008044E5" w:rsidP="008044E5">
      <w:pPr>
        <w:pStyle w:val="Heading1"/>
        <w:spacing w:before="1"/>
        <w:rPr>
          <w:u w:val="none"/>
        </w:rPr>
      </w:pPr>
      <w:r>
        <w:rPr>
          <w:color w:val="232323"/>
          <w:u w:color="232323"/>
        </w:rPr>
        <w:t>About</w:t>
      </w:r>
      <w:r>
        <w:rPr>
          <w:color w:val="232323"/>
          <w:spacing w:val="-5"/>
          <w:u w:color="232323"/>
        </w:rPr>
        <w:t xml:space="preserve"> You</w:t>
      </w:r>
    </w:p>
    <w:p w14:paraId="15C8A89E" w14:textId="77777777" w:rsidR="008044E5" w:rsidRDefault="008044E5" w:rsidP="008044E5">
      <w:pPr>
        <w:pStyle w:val="BodyText"/>
        <w:spacing w:before="156" w:line="225" w:lineRule="auto"/>
      </w:pPr>
      <w:r>
        <w:rPr>
          <w:color w:val="232323"/>
        </w:rPr>
        <w:t>The</w:t>
      </w:r>
      <w:r>
        <w:rPr>
          <w:color w:val="232323"/>
          <w:spacing w:val="-2"/>
        </w:rPr>
        <w:t xml:space="preserve"> </w:t>
      </w:r>
      <w:r>
        <w:rPr>
          <w:color w:val="232323"/>
        </w:rPr>
        <w:t>successful</w:t>
      </w:r>
      <w:r>
        <w:rPr>
          <w:color w:val="232323"/>
          <w:spacing w:val="-3"/>
        </w:rPr>
        <w:t xml:space="preserve"> </w:t>
      </w:r>
      <w:r>
        <w:rPr>
          <w:color w:val="232323"/>
        </w:rPr>
        <w:t>applicant</w:t>
      </w:r>
      <w:r>
        <w:rPr>
          <w:color w:val="232323"/>
          <w:spacing w:val="-4"/>
        </w:rPr>
        <w:t xml:space="preserve"> </w:t>
      </w:r>
      <w:r>
        <w:rPr>
          <w:color w:val="232323"/>
        </w:rPr>
        <w:t>will</w:t>
      </w:r>
      <w:r>
        <w:rPr>
          <w:color w:val="232323"/>
          <w:spacing w:val="-3"/>
        </w:rPr>
        <w:t xml:space="preserve"> </w:t>
      </w:r>
      <w:r>
        <w:rPr>
          <w:color w:val="232323"/>
        </w:rPr>
        <w:t>have</w:t>
      </w:r>
      <w:r>
        <w:rPr>
          <w:color w:val="232323"/>
          <w:spacing w:val="-1"/>
        </w:rPr>
        <w:t xml:space="preserve"> </w:t>
      </w:r>
      <w:r>
        <w:rPr>
          <w:color w:val="232323"/>
        </w:rPr>
        <w:t>professional</w:t>
      </w:r>
      <w:r>
        <w:rPr>
          <w:color w:val="232323"/>
          <w:spacing w:val="-5"/>
        </w:rPr>
        <w:t xml:space="preserve"> </w:t>
      </w:r>
      <w:r>
        <w:rPr>
          <w:color w:val="232323"/>
        </w:rPr>
        <w:t>experience</w:t>
      </w:r>
      <w:r>
        <w:rPr>
          <w:color w:val="232323"/>
          <w:spacing w:val="-1"/>
        </w:rPr>
        <w:t xml:space="preserve"> </w:t>
      </w:r>
      <w:r>
        <w:rPr>
          <w:color w:val="232323"/>
        </w:rPr>
        <w:t>as</w:t>
      </w:r>
      <w:r>
        <w:rPr>
          <w:color w:val="232323"/>
          <w:spacing w:val="-2"/>
        </w:rPr>
        <w:t xml:space="preserve"> </w:t>
      </w:r>
      <w:r>
        <w:rPr>
          <w:color w:val="232323"/>
        </w:rPr>
        <w:t>an</w:t>
      </w:r>
      <w:r>
        <w:rPr>
          <w:color w:val="232323"/>
          <w:spacing w:val="-3"/>
        </w:rPr>
        <w:t xml:space="preserve"> </w:t>
      </w:r>
      <w:r>
        <w:rPr>
          <w:color w:val="232323"/>
        </w:rPr>
        <w:t>Assistant</w:t>
      </w:r>
      <w:r>
        <w:rPr>
          <w:color w:val="232323"/>
          <w:spacing w:val="-5"/>
        </w:rPr>
        <w:t xml:space="preserve"> </w:t>
      </w:r>
      <w:r>
        <w:rPr>
          <w:color w:val="232323"/>
        </w:rPr>
        <w:t>Stage</w:t>
      </w:r>
      <w:r>
        <w:rPr>
          <w:color w:val="232323"/>
          <w:spacing w:val="-4"/>
        </w:rPr>
        <w:t xml:space="preserve"> </w:t>
      </w:r>
      <w:r>
        <w:rPr>
          <w:color w:val="232323"/>
        </w:rPr>
        <w:t>Manager</w:t>
      </w:r>
      <w:r>
        <w:rPr>
          <w:color w:val="232323"/>
          <w:spacing w:val="-4"/>
        </w:rPr>
        <w:t xml:space="preserve"> </w:t>
      </w:r>
      <w:r>
        <w:rPr>
          <w:color w:val="232323"/>
        </w:rPr>
        <w:t>on</w:t>
      </w:r>
      <w:r>
        <w:rPr>
          <w:color w:val="232323"/>
          <w:spacing w:val="-3"/>
        </w:rPr>
        <w:t xml:space="preserve"> </w:t>
      </w:r>
      <w:r>
        <w:rPr>
          <w:color w:val="232323"/>
        </w:rPr>
        <w:t>similarly sized midscale productions. We are particularly interested in hearing from Black and Global</w:t>
      </w:r>
      <w:r>
        <w:rPr>
          <w:color w:val="232323"/>
          <w:spacing w:val="-1"/>
        </w:rPr>
        <w:t xml:space="preserve"> </w:t>
      </w:r>
      <w:r>
        <w:rPr>
          <w:color w:val="232323"/>
        </w:rPr>
        <w:t>Majority candidates, D/deaf candidates, Disabled candidates, and any candidates who are underrepresented within the theatre industry.</w:t>
      </w:r>
    </w:p>
    <w:p w14:paraId="4DF9765C" w14:textId="77777777" w:rsidR="008044E5" w:rsidRDefault="008044E5" w:rsidP="008044E5">
      <w:pPr>
        <w:pStyle w:val="Heading1"/>
        <w:spacing w:before="152"/>
        <w:rPr>
          <w:u w:val="none"/>
        </w:rPr>
      </w:pPr>
      <w:r>
        <w:rPr>
          <w:color w:val="232323"/>
          <w:u w:color="232323"/>
        </w:rPr>
        <w:t>How</w:t>
      </w:r>
      <w:r>
        <w:rPr>
          <w:color w:val="232323"/>
          <w:spacing w:val="-3"/>
          <w:u w:color="232323"/>
        </w:rPr>
        <w:t xml:space="preserve"> </w:t>
      </w:r>
      <w:r>
        <w:rPr>
          <w:color w:val="232323"/>
          <w:u w:color="232323"/>
        </w:rPr>
        <w:t>to</w:t>
      </w:r>
      <w:r>
        <w:rPr>
          <w:color w:val="232323"/>
          <w:spacing w:val="-3"/>
          <w:u w:color="232323"/>
        </w:rPr>
        <w:t xml:space="preserve"> </w:t>
      </w:r>
      <w:r>
        <w:rPr>
          <w:color w:val="232323"/>
          <w:spacing w:val="-2"/>
          <w:u w:color="232323"/>
        </w:rPr>
        <w:t>Apply</w:t>
      </w:r>
    </w:p>
    <w:p w14:paraId="763E93C4" w14:textId="77777777" w:rsidR="008044E5" w:rsidRDefault="008044E5" w:rsidP="008044E5">
      <w:pPr>
        <w:pStyle w:val="BodyText"/>
        <w:spacing w:before="145" w:line="369" w:lineRule="auto"/>
        <w:ind w:right="755"/>
      </w:pPr>
      <w:r>
        <w:rPr>
          <w:color w:val="232323"/>
        </w:rPr>
        <w:t>Please</w:t>
      </w:r>
      <w:r>
        <w:rPr>
          <w:color w:val="232323"/>
          <w:spacing w:val="-2"/>
        </w:rPr>
        <w:t xml:space="preserve"> </w:t>
      </w:r>
      <w:r>
        <w:rPr>
          <w:color w:val="232323"/>
        </w:rPr>
        <w:t>apply</w:t>
      </w:r>
      <w:r>
        <w:rPr>
          <w:color w:val="232323"/>
          <w:spacing w:val="-4"/>
        </w:rPr>
        <w:t xml:space="preserve"> </w:t>
      </w:r>
      <w:r>
        <w:rPr>
          <w:color w:val="232323"/>
        </w:rPr>
        <w:t>with</w:t>
      </w:r>
      <w:r>
        <w:rPr>
          <w:color w:val="232323"/>
          <w:spacing w:val="-2"/>
        </w:rPr>
        <w:t xml:space="preserve"> </w:t>
      </w:r>
      <w:r>
        <w:rPr>
          <w:color w:val="232323"/>
        </w:rPr>
        <w:t>a</w:t>
      </w:r>
      <w:r>
        <w:rPr>
          <w:color w:val="232323"/>
          <w:spacing w:val="-5"/>
        </w:rPr>
        <w:t xml:space="preserve"> </w:t>
      </w:r>
      <w:r>
        <w:rPr>
          <w:color w:val="232323"/>
        </w:rPr>
        <w:t>CV,</w:t>
      </w:r>
      <w:r>
        <w:rPr>
          <w:color w:val="232323"/>
          <w:spacing w:val="-2"/>
        </w:rPr>
        <w:t xml:space="preserve"> </w:t>
      </w:r>
      <w:r>
        <w:rPr>
          <w:color w:val="232323"/>
        </w:rPr>
        <w:t>references,</w:t>
      </w:r>
      <w:r>
        <w:rPr>
          <w:color w:val="232323"/>
          <w:spacing w:val="-2"/>
        </w:rPr>
        <w:t xml:space="preserve"> </w:t>
      </w:r>
      <w:r>
        <w:rPr>
          <w:color w:val="232323"/>
        </w:rPr>
        <w:t>and</w:t>
      </w:r>
      <w:r>
        <w:rPr>
          <w:color w:val="232323"/>
          <w:spacing w:val="-4"/>
        </w:rPr>
        <w:t xml:space="preserve"> </w:t>
      </w:r>
      <w:r>
        <w:rPr>
          <w:color w:val="232323"/>
        </w:rPr>
        <w:t>a</w:t>
      </w:r>
      <w:r>
        <w:rPr>
          <w:color w:val="232323"/>
          <w:spacing w:val="-2"/>
        </w:rPr>
        <w:t xml:space="preserve"> </w:t>
      </w:r>
      <w:r>
        <w:rPr>
          <w:color w:val="232323"/>
        </w:rPr>
        <w:t>link</w:t>
      </w:r>
      <w:r>
        <w:rPr>
          <w:color w:val="232323"/>
          <w:spacing w:val="-4"/>
        </w:rPr>
        <w:t xml:space="preserve"> </w:t>
      </w:r>
      <w:r>
        <w:rPr>
          <w:color w:val="232323"/>
        </w:rPr>
        <w:t>to</w:t>
      </w:r>
      <w:r>
        <w:rPr>
          <w:color w:val="232323"/>
          <w:spacing w:val="-1"/>
        </w:rPr>
        <w:t xml:space="preserve"> </w:t>
      </w:r>
      <w:r>
        <w:rPr>
          <w:color w:val="232323"/>
        </w:rPr>
        <w:t>your</w:t>
      </w:r>
      <w:r>
        <w:rPr>
          <w:color w:val="232323"/>
          <w:spacing w:val="-4"/>
        </w:rPr>
        <w:t xml:space="preserve"> </w:t>
      </w:r>
      <w:r>
        <w:rPr>
          <w:color w:val="232323"/>
        </w:rPr>
        <w:t>website</w:t>
      </w:r>
      <w:r>
        <w:rPr>
          <w:color w:val="232323"/>
          <w:spacing w:val="-4"/>
        </w:rPr>
        <w:t xml:space="preserve"> </w:t>
      </w:r>
      <w:r>
        <w:rPr>
          <w:color w:val="232323"/>
        </w:rPr>
        <w:t>or</w:t>
      </w:r>
      <w:r>
        <w:rPr>
          <w:color w:val="232323"/>
          <w:spacing w:val="-5"/>
        </w:rPr>
        <w:t xml:space="preserve"> </w:t>
      </w:r>
      <w:r>
        <w:rPr>
          <w:color w:val="232323"/>
        </w:rPr>
        <w:t>portfolio (if</w:t>
      </w:r>
      <w:r>
        <w:rPr>
          <w:color w:val="232323"/>
          <w:spacing w:val="-5"/>
        </w:rPr>
        <w:t xml:space="preserve"> </w:t>
      </w:r>
      <w:r>
        <w:rPr>
          <w:color w:val="232323"/>
        </w:rPr>
        <w:t xml:space="preserve">applicable). Please send these to </w:t>
      </w:r>
      <w:hyperlink r:id="rId8">
        <w:r>
          <w:rPr>
            <w:color w:val="0462C1"/>
            <w:u w:val="single" w:color="0462C1"/>
          </w:rPr>
          <w:t>recruitment@hulltruck.co.uk</w:t>
        </w:r>
      </w:hyperlink>
      <w:r>
        <w:rPr>
          <w:color w:val="232323"/>
        </w:rPr>
        <w:t>.</w:t>
      </w:r>
    </w:p>
    <w:p w14:paraId="59B7B911" w14:textId="77777777" w:rsidR="008044E5" w:rsidRDefault="008044E5" w:rsidP="008044E5">
      <w:pPr>
        <w:pStyle w:val="BodyText"/>
        <w:spacing w:before="11" w:line="225" w:lineRule="auto"/>
      </w:pPr>
      <w:r>
        <w:rPr>
          <w:color w:val="232323"/>
        </w:rPr>
        <w:t>If</w:t>
      </w:r>
      <w:r>
        <w:rPr>
          <w:color w:val="232323"/>
          <w:spacing w:val="-1"/>
        </w:rPr>
        <w:t xml:space="preserve"> </w:t>
      </w:r>
      <w:r>
        <w:rPr>
          <w:color w:val="232323"/>
        </w:rPr>
        <w:t>you’d</w:t>
      </w:r>
      <w:r>
        <w:rPr>
          <w:color w:val="232323"/>
          <w:spacing w:val="-2"/>
        </w:rPr>
        <w:t xml:space="preserve"> </w:t>
      </w:r>
      <w:r>
        <w:rPr>
          <w:color w:val="232323"/>
        </w:rPr>
        <w:t>like</w:t>
      </w:r>
      <w:r>
        <w:rPr>
          <w:color w:val="232323"/>
          <w:spacing w:val="-3"/>
        </w:rPr>
        <w:t xml:space="preserve"> </w:t>
      </w:r>
      <w:r>
        <w:rPr>
          <w:color w:val="232323"/>
        </w:rPr>
        <w:t>to</w:t>
      </w:r>
      <w:r>
        <w:rPr>
          <w:color w:val="232323"/>
          <w:spacing w:val="-2"/>
        </w:rPr>
        <w:t xml:space="preserve"> </w:t>
      </w:r>
      <w:r>
        <w:rPr>
          <w:color w:val="232323"/>
        </w:rPr>
        <w:t>apply</w:t>
      </w:r>
      <w:r>
        <w:rPr>
          <w:color w:val="232323"/>
          <w:spacing w:val="-1"/>
        </w:rPr>
        <w:t xml:space="preserve"> </w:t>
      </w:r>
      <w:r>
        <w:rPr>
          <w:color w:val="232323"/>
        </w:rPr>
        <w:t>by</w:t>
      </w:r>
      <w:r>
        <w:rPr>
          <w:color w:val="232323"/>
          <w:spacing w:val="-3"/>
        </w:rPr>
        <w:t xml:space="preserve"> </w:t>
      </w:r>
      <w:r>
        <w:rPr>
          <w:color w:val="232323"/>
        </w:rPr>
        <w:t>another</w:t>
      </w:r>
      <w:r>
        <w:rPr>
          <w:color w:val="232323"/>
          <w:spacing w:val="-3"/>
        </w:rPr>
        <w:t xml:space="preserve"> </w:t>
      </w:r>
      <w:r>
        <w:rPr>
          <w:color w:val="232323"/>
        </w:rPr>
        <w:t>format,</w:t>
      </w:r>
      <w:r>
        <w:rPr>
          <w:color w:val="232323"/>
          <w:spacing w:val="-3"/>
        </w:rPr>
        <w:t xml:space="preserve"> </w:t>
      </w:r>
      <w:r>
        <w:rPr>
          <w:color w:val="232323"/>
        </w:rPr>
        <w:t>including</w:t>
      </w:r>
      <w:r>
        <w:rPr>
          <w:color w:val="232323"/>
          <w:spacing w:val="-2"/>
        </w:rPr>
        <w:t xml:space="preserve"> </w:t>
      </w:r>
      <w:r>
        <w:rPr>
          <w:color w:val="232323"/>
        </w:rPr>
        <w:t>video,</w:t>
      </w:r>
      <w:r>
        <w:rPr>
          <w:color w:val="232323"/>
          <w:spacing w:val="-3"/>
        </w:rPr>
        <w:t xml:space="preserve"> </w:t>
      </w:r>
      <w:r>
        <w:rPr>
          <w:color w:val="232323"/>
        </w:rPr>
        <w:t>or</w:t>
      </w:r>
      <w:r>
        <w:rPr>
          <w:color w:val="232323"/>
          <w:spacing w:val="-1"/>
        </w:rPr>
        <w:t xml:space="preserve"> </w:t>
      </w:r>
      <w:r>
        <w:rPr>
          <w:color w:val="232323"/>
        </w:rPr>
        <w:t>if</w:t>
      </w:r>
      <w:r>
        <w:rPr>
          <w:color w:val="232323"/>
          <w:spacing w:val="-4"/>
        </w:rPr>
        <w:t xml:space="preserve"> </w:t>
      </w:r>
      <w:r>
        <w:rPr>
          <w:color w:val="232323"/>
        </w:rPr>
        <w:t>you</w:t>
      </w:r>
      <w:r>
        <w:rPr>
          <w:color w:val="232323"/>
          <w:spacing w:val="-2"/>
        </w:rPr>
        <w:t xml:space="preserve"> </w:t>
      </w:r>
      <w:r>
        <w:rPr>
          <w:color w:val="232323"/>
        </w:rPr>
        <w:t>are</w:t>
      </w:r>
      <w:r>
        <w:rPr>
          <w:color w:val="232323"/>
          <w:spacing w:val="-3"/>
        </w:rPr>
        <w:t xml:space="preserve"> </w:t>
      </w:r>
      <w:r>
        <w:rPr>
          <w:color w:val="232323"/>
        </w:rPr>
        <w:t>experiencing</w:t>
      </w:r>
      <w:r>
        <w:rPr>
          <w:color w:val="232323"/>
          <w:spacing w:val="-2"/>
        </w:rPr>
        <w:t xml:space="preserve"> </w:t>
      </w:r>
      <w:r>
        <w:rPr>
          <w:color w:val="232323"/>
        </w:rPr>
        <w:t>any</w:t>
      </w:r>
      <w:r>
        <w:rPr>
          <w:color w:val="232323"/>
          <w:spacing w:val="-1"/>
        </w:rPr>
        <w:t xml:space="preserve"> </w:t>
      </w:r>
      <w:r>
        <w:rPr>
          <w:color w:val="232323"/>
        </w:rPr>
        <w:t>barriers</w:t>
      </w:r>
      <w:r>
        <w:rPr>
          <w:color w:val="232323"/>
          <w:spacing w:val="-3"/>
        </w:rPr>
        <w:t xml:space="preserve"> </w:t>
      </w:r>
      <w:r>
        <w:rPr>
          <w:color w:val="232323"/>
        </w:rPr>
        <w:t xml:space="preserve">to accessing the information, then please contact our recruitment team via email at </w:t>
      </w:r>
      <w:hyperlink r:id="rId9">
        <w:r>
          <w:rPr>
            <w:color w:val="0462C1"/>
            <w:spacing w:val="-2"/>
            <w:u w:val="single" w:color="0462C1"/>
          </w:rPr>
          <w:t>recruitment@hulltruck.co.uk</w:t>
        </w:r>
      </w:hyperlink>
    </w:p>
    <w:p w14:paraId="7843AC8B" w14:textId="112D714F" w:rsidR="008044E5" w:rsidRDefault="008044E5" w:rsidP="008044E5">
      <w:pPr>
        <w:spacing w:before="149"/>
        <w:ind w:left="100"/>
        <w:rPr>
          <w:color w:val="232323"/>
          <w:spacing w:val="-2"/>
        </w:rPr>
      </w:pPr>
      <w:r>
        <w:rPr>
          <w:color w:val="232323"/>
        </w:rPr>
        <w:t>The</w:t>
      </w:r>
      <w:r>
        <w:rPr>
          <w:color w:val="232323"/>
          <w:spacing w:val="-4"/>
        </w:rPr>
        <w:t xml:space="preserve"> </w:t>
      </w:r>
      <w:r>
        <w:rPr>
          <w:color w:val="232323"/>
        </w:rPr>
        <w:t>deadline</w:t>
      </w:r>
      <w:r>
        <w:rPr>
          <w:color w:val="232323"/>
          <w:spacing w:val="-3"/>
        </w:rPr>
        <w:t xml:space="preserve"> </w:t>
      </w:r>
      <w:r>
        <w:rPr>
          <w:color w:val="232323"/>
        </w:rPr>
        <w:t>for</w:t>
      </w:r>
      <w:r>
        <w:rPr>
          <w:color w:val="232323"/>
          <w:spacing w:val="-3"/>
        </w:rPr>
        <w:t xml:space="preserve"> </w:t>
      </w:r>
      <w:r>
        <w:rPr>
          <w:color w:val="232323"/>
        </w:rPr>
        <w:t>applications</w:t>
      </w:r>
      <w:r>
        <w:rPr>
          <w:color w:val="232323"/>
          <w:spacing w:val="-3"/>
        </w:rPr>
        <w:t xml:space="preserve"> </w:t>
      </w:r>
      <w:r>
        <w:rPr>
          <w:color w:val="232323"/>
        </w:rPr>
        <w:t>is</w:t>
      </w:r>
      <w:r>
        <w:rPr>
          <w:color w:val="232323"/>
          <w:spacing w:val="-2"/>
        </w:rPr>
        <w:t xml:space="preserve"> </w:t>
      </w:r>
      <w:r w:rsidR="002605BC" w:rsidRPr="002605BC">
        <w:rPr>
          <w:b/>
          <w:bCs/>
          <w:spacing w:val="-2"/>
        </w:rPr>
        <w:t>WEDNESDAY 5</w:t>
      </w:r>
      <w:r w:rsidR="002605BC" w:rsidRPr="002605BC">
        <w:rPr>
          <w:b/>
          <w:bCs/>
          <w:spacing w:val="-2"/>
          <w:vertAlign w:val="superscript"/>
        </w:rPr>
        <w:t>TH</w:t>
      </w:r>
      <w:r w:rsidR="002605BC" w:rsidRPr="002605BC">
        <w:rPr>
          <w:b/>
          <w:bCs/>
          <w:spacing w:val="-2"/>
        </w:rPr>
        <w:t xml:space="preserve"> FEBRUARY 2025</w:t>
      </w:r>
    </w:p>
    <w:p w14:paraId="7309C32F" w14:textId="69FFB3C3" w:rsidR="002605BC" w:rsidRPr="002605BC" w:rsidRDefault="002605BC" w:rsidP="008044E5">
      <w:pPr>
        <w:spacing w:before="149"/>
        <w:ind w:left="100"/>
        <w:rPr>
          <w:b/>
          <w:bCs/>
        </w:rPr>
      </w:pPr>
      <w:r>
        <w:rPr>
          <w:color w:val="232323"/>
          <w:spacing w:val="-2"/>
        </w:rPr>
        <w:t xml:space="preserve">Interviews will take place on </w:t>
      </w:r>
      <w:r w:rsidRPr="002605BC">
        <w:rPr>
          <w:b/>
          <w:bCs/>
          <w:color w:val="232323"/>
          <w:spacing w:val="-2"/>
        </w:rPr>
        <w:t>MONDAY 10</w:t>
      </w:r>
      <w:r w:rsidRPr="002605BC">
        <w:rPr>
          <w:b/>
          <w:bCs/>
          <w:color w:val="232323"/>
          <w:spacing w:val="-2"/>
          <w:vertAlign w:val="superscript"/>
        </w:rPr>
        <w:t>TH</w:t>
      </w:r>
      <w:r w:rsidRPr="002605BC">
        <w:rPr>
          <w:b/>
          <w:bCs/>
          <w:color w:val="232323"/>
          <w:spacing w:val="-2"/>
        </w:rPr>
        <w:t xml:space="preserve"> FEBRUARY 2025</w:t>
      </w:r>
    </w:p>
    <w:p w14:paraId="25EED6A0" w14:textId="4736FD49" w:rsidR="00154DC2" w:rsidRDefault="00154DC2" w:rsidP="00154DC2">
      <w:pPr>
        <w:tabs>
          <w:tab w:val="left" w:pos="820"/>
        </w:tabs>
        <w:spacing w:line="259" w:lineRule="auto"/>
        <w:ind w:right="1443"/>
        <w:sectPr w:rsidR="00154DC2">
          <w:type w:val="continuous"/>
          <w:pgSz w:w="11910" w:h="16840"/>
          <w:pgMar w:top="1380" w:right="1340" w:bottom="280" w:left="1340" w:header="720" w:footer="720" w:gutter="0"/>
          <w:cols w:space="720"/>
        </w:sectPr>
      </w:pPr>
    </w:p>
    <w:p w14:paraId="25EED6AA" w14:textId="6C98F825" w:rsidR="008C5ECB" w:rsidRDefault="008C5ECB" w:rsidP="0060421E">
      <w:pPr>
        <w:tabs>
          <w:tab w:val="left" w:pos="820"/>
        </w:tabs>
        <w:spacing w:before="81" w:line="259" w:lineRule="auto"/>
        <w:ind w:right="569"/>
        <w:rPr>
          <w:b/>
        </w:rPr>
      </w:pPr>
    </w:p>
    <w:sectPr w:rsidR="008C5ECB">
      <w:pgSz w:w="11910" w:h="16840"/>
      <w:pgMar w:top="13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889"/>
    <w:multiLevelType w:val="hybridMultilevel"/>
    <w:tmpl w:val="03B2270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42F44DF2"/>
    <w:multiLevelType w:val="hybridMultilevel"/>
    <w:tmpl w:val="DF8ED01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56A822B2"/>
    <w:multiLevelType w:val="hybridMultilevel"/>
    <w:tmpl w:val="5F0CCE66"/>
    <w:lvl w:ilvl="0" w:tplc="CE401FBE">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23026726">
      <w:numFmt w:val="bullet"/>
      <w:lvlText w:val="•"/>
      <w:lvlJc w:val="left"/>
      <w:pPr>
        <w:ind w:left="1660" w:hanging="360"/>
      </w:pPr>
      <w:rPr>
        <w:rFonts w:hint="default"/>
        <w:lang w:val="en-US" w:eastAsia="en-US" w:bidi="ar-SA"/>
      </w:rPr>
    </w:lvl>
    <w:lvl w:ilvl="2" w:tplc="7C60092C">
      <w:numFmt w:val="bullet"/>
      <w:lvlText w:val="•"/>
      <w:lvlJc w:val="left"/>
      <w:pPr>
        <w:ind w:left="2501" w:hanging="360"/>
      </w:pPr>
      <w:rPr>
        <w:rFonts w:hint="default"/>
        <w:lang w:val="en-US" w:eastAsia="en-US" w:bidi="ar-SA"/>
      </w:rPr>
    </w:lvl>
    <w:lvl w:ilvl="3" w:tplc="61C65E88">
      <w:numFmt w:val="bullet"/>
      <w:lvlText w:val="•"/>
      <w:lvlJc w:val="left"/>
      <w:pPr>
        <w:ind w:left="3341" w:hanging="360"/>
      </w:pPr>
      <w:rPr>
        <w:rFonts w:hint="default"/>
        <w:lang w:val="en-US" w:eastAsia="en-US" w:bidi="ar-SA"/>
      </w:rPr>
    </w:lvl>
    <w:lvl w:ilvl="4" w:tplc="071E7516">
      <w:numFmt w:val="bullet"/>
      <w:lvlText w:val="•"/>
      <w:lvlJc w:val="left"/>
      <w:pPr>
        <w:ind w:left="4182" w:hanging="360"/>
      </w:pPr>
      <w:rPr>
        <w:rFonts w:hint="default"/>
        <w:lang w:val="en-US" w:eastAsia="en-US" w:bidi="ar-SA"/>
      </w:rPr>
    </w:lvl>
    <w:lvl w:ilvl="5" w:tplc="439872E8">
      <w:numFmt w:val="bullet"/>
      <w:lvlText w:val="•"/>
      <w:lvlJc w:val="left"/>
      <w:pPr>
        <w:ind w:left="5023" w:hanging="360"/>
      </w:pPr>
      <w:rPr>
        <w:rFonts w:hint="default"/>
        <w:lang w:val="en-US" w:eastAsia="en-US" w:bidi="ar-SA"/>
      </w:rPr>
    </w:lvl>
    <w:lvl w:ilvl="6" w:tplc="92FA23B4">
      <w:numFmt w:val="bullet"/>
      <w:lvlText w:val="•"/>
      <w:lvlJc w:val="left"/>
      <w:pPr>
        <w:ind w:left="5863" w:hanging="360"/>
      </w:pPr>
      <w:rPr>
        <w:rFonts w:hint="default"/>
        <w:lang w:val="en-US" w:eastAsia="en-US" w:bidi="ar-SA"/>
      </w:rPr>
    </w:lvl>
    <w:lvl w:ilvl="7" w:tplc="12F6D55E">
      <w:numFmt w:val="bullet"/>
      <w:lvlText w:val="•"/>
      <w:lvlJc w:val="left"/>
      <w:pPr>
        <w:ind w:left="6704" w:hanging="360"/>
      </w:pPr>
      <w:rPr>
        <w:rFonts w:hint="default"/>
        <w:lang w:val="en-US" w:eastAsia="en-US" w:bidi="ar-SA"/>
      </w:rPr>
    </w:lvl>
    <w:lvl w:ilvl="8" w:tplc="F9327880">
      <w:numFmt w:val="bullet"/>
      <w:lvlText w:val="•"/>
      <w:lvlJc w:val="left"/>
      <w:pPr>
        <w:ind w:left="7545" w:hanging="360"/>
      </w:pPr>
      <w:rPr>
        <w:rFonts w:hint="default"/>
        <w:lang w:val="en-US" w:eastAsia="en-US" w:bidi="ar-SA"/>
      </w:rPr>
    </w:lvl>
  </w:abstractNum>
  <w:num w:numId="1" w16cid:durableId="360933530">
    <w:abstractNumId w:val="2"/>
  </w:num>
  <w:num w:numId="2" w16cid:durableId="668560007">
    <w:abstractNumId w:val="0"/>
  </w:num>
  <w:num w:numId="3" w16cid:durableId="2091538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CB"/>
    <w:rsid w:val="0004120C"/>
    <w:rsid w:val="001507D9"/>
    <w:rsid w:val="00154DC2"/>
    <w:rsid w:val="00164FDF"/>
    <w:rsid w:val="00165D34"/>
    <w:rsid w:val="00212C96"/>
    <w:rsid w:val="002605BC"/>
    <w:rsid w:val="00294453"/>
    <w:rsid w:val="0033130C"/>
    <w:rsid w:val="0035148A"/>
    <w:rsid w:val="003B50EE"/>
    <w:rsid w:val="00411DB5"/>
    <w:rsid w:val="00414EF7"/>
    <w:rsid w:val="00547CCE"/>
    <w:rsid w:val="005E710B"/>
    <w:rsid w:val="0060421E"/>
    <w:rsid w:val="00645B4E"/>
    <w:rsid w:val="00693798"/>
    <w:rsid w:val="006D5791"/>
    <w:rsid w:val="00720D4D"/>
    <w:rsid w:val="007414D7"/>
    <w:rsid w:val="00763D14"/>
    <w:rsid w:val="007E70B8"/>
    <w:rsid w:val="008044E5"/>
    <w:rsid w:val="008763DF"/>
    <w:rsid w:val="008C5ECB"/>
    <w:rsid w:val="008F1738"/>
    <w:rsid w:val="009416E3"/>
    <w:rsid w:val="0095678C"/>
    <w:rsid w:val="009573CC"/>
    <w:rsid w:val="00970BF1"/>
    <w:rsid w:val="009B1067"/>
    <w:rsid w:val="00AB67C9"/>
    <w:rsid w:val="00B6358C"/>
    <w:rsid w:val="00BB0F0F"/>
    <w:rsid w:val="00BC6EFC"/>
    <w:rsid w:val="00BE6DB1"/>
    <w:rsid w:val="00CA0137"/>
    <w:rsid w:val="00D4361C"/>
    <w:rsid w:val="00DB3924"/>
    <w:rsid w:val="00DF1D5C"/>
    <w:rsid w:val="00E21FFE"/>
    <w:rsid w:val="00E65F17"/>
    <w:rsid w:val="00E96BEE"/>
    <w:rsid w:val="00EC7BE2"/>
    <w:rsid w:val="00ED2E58"/>
    <w:rsid w:val="00F17661"/>
    <w:rsid w:val="00F1797E"/>
    <w:rsid w:val="00F316D4"/>
    <w:rsid w:val="00F40D5D"/>
    <w:rsid w:val="00FE5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D687"/>
  <w15:docId w15:val="{50916499-6B81-4734-B441-EEF5ECBF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44E5"/>
    <w:rPr>
      <w:color w:val="0000FF" w:themeColor="hyperlink"/>
      <w:u w:val="single"/>
    </w:rPr>
  </w:style>
  <w:style w:type="character" w:styleId="UnresolvedMention">
    <w:name w:val="Unresolved Mention"/>
    <w:basedOn w:val="DefaultParagraphFont"/>
    <w:uiPriority w:val="99"/>
    <w:semiHidden/>
    <w:unhideWhenUsed/>
    <w:rsid w:val="00804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3595">
      <w:bodyDiv w:val="1"/>
      <w:marLeft w:val="0"/>
      <w:marRight w:val="0"/>
      <w:marTop w:val="0"/>
      <w:marBottom w:val="0"/>
      <w:divBdr>
        <w:top w:val="none" w:sz="0" w:space="0" w:color="auto"/>
        <w:left w:val="none" w:sz="0" w:space="0" w:color="auto"/>
        <w:bottom w:val="none" w:sz="0" w:space="0" w:color="auto"/>
        <w:right w:val="none" w:sz="0" w:space="0" w:color="auto"/>
      </w:divBdr>
      <w:divsChild>
        <w:div w:id="553589121">
          <w:marLeft w:val="0"/>
          <w:marRight w:val="0"/>
          <w:marTop w:val="0"/>
          <w:marBottom w:val="0"/>
          <w:divBdr>
            <w:top w:val="none" w:sz="0" w:space="0" w:color="auto"/>
            <w:left w:val="none" w:sz="0" w:space="0" w:color="auto"/>
            <w:bottom w:val="none" w:sz="0" w:space="0" w:color="auto"/>
            <w:right w:val="none" w:sz="0" w:space="0" w:color="auto"/>
          </w:divBdr>
        </w:div>
      </w:divsChild>
    </w:div>
    <w:div w:id="152265119">
      <w:bodyDiv w:val="1"/>
      <w:marLeft w:val="0"/>
      <w:marRight w:val="0"/>
      <w:marTop w:val="0"/>
      <w:marBottom w:val="0"/>
      <w:divBdr>
        <w:top w:val="none" w:sz="0" w:space="0" w:color="auto"/>
        <w:left w:val="none" w:sz="0" w:space="0" w:color="auto"/>
        <w:bottom w:val="none" w:sz="0" w:space="0" w:color="auto"/>
        <w:right w:val="none" w:sz="0" w:space="0" w:color="auto"/>
      </w:divBdr>
      <w:divsChild>
        <w:div w:id="1329103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ulltruck.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hulltruc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B74E1475A5C247A723F56EE4B4CB05" ma:contentTypeVersion="18" ma:contentTypeDescription="Create a new document." ma:contentTypeScope="" ma:versionID="7104ac24b16f0ba238c18a60f5734c61">
  <xsd:schema xmlns:xsd="http://www.w3.org/2001/XMLSchema" xmlns:xs="http://www.w3.org/2001/XMLSchema" xmlns:p="http://schemas.microsoft.com/office/2006/metadata/properties" xmlns:ns2="69b25f39-7164-496a-bc7d-6253bd443448" xmlns:ns3="6c4414fb-efbc-4f8d-9e6e-f0b1a71c438c" targetNamespace="http://schemas.microsoft.com/office/2006/metadata/properties" ma:root="true" ma:fieldsID="a7c63fb79bdacdb86733111d87ac6baa" ns2:_="" ns3:_="">
    <xsd:import namespace="69b25f39-7164-496a-bc7d-6253bd443448"/>
    <xsd:import namespace="6c4414fb-efbc-4f8d-9e6e-f0b1a71c43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25f39-7164-496a-bc7d-6253bd443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b4166f-3055-40f6-8616-8edd69d89d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414fb-efbc-4f8d-9e6e-f0b1a71c438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a776b0-ab01-4958-a6df-9fbf43ab85e0}" ma:internalName="TaxCatchAll" ma:showField="CatchAllData" ma:web="6c4414fb-efbc-4f8d-9e6e-f0b1a71c43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4414fb-efbc-4f8d-9e6e-f0b1a71c438c" xsi:nil="true"/>
    <lcf76f155ced4ddcb4097134ff3c332f xmlns="69b25f39-7164-496a-bc7d-6253bd4434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C2FBD3-182D-4EF3-AD34-D8F63508A761}">
  <ds:schemaRefs>
    <ds:schemaRef ds:uri="http://schemas.microsoft.com/sharepoint/v3/contenttype/forms"/>
  </ds:schemaRefs>
</ds:datastoreItem>
</file>

<file path=customXml/itemProps2.xml><?xml version="1.0" encoding="utf-8"?>
<ds:datastoreItem xmlns:ds="http://schemas.openxmlformats.org/officeDocument/2006/customXml" ds:itemID="{229703C5-7C8F-40F6-B1A1-263817263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25f39-7164-496a-bc7d-6253bd443448"/>
    <ds:schemaRef ds:uri="6c4414fb-efbc-4f8d-9e6e-f0b1a71c4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C4D14-F6F4-4A4F-A54E-667872134D55}">
  <ds:schemaRefs>
    <ds:schemaRef ds:uri="http://schemas.microsoft.com/office/2006/metadata/properties"/>
    <ds:schemaRef ds:uri="http://schemas.microsoft.com/office/infopath/2007/PartnerControls"/>
    <ds:schemaRef ds:uri="6c4414fb-efbc-4f8d-9e6e-f0b1a71c438c"/>
    <ds:schemaRef ds:uri="69b25f39-7164-496a-bc7d-6253bd4434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Links>
    <vt:vector size="12" baseType="variant">
      <vt:variant>
        <vt:i4>2818123</vt:i4>
      </vt:variant>
      <vt:variant>
        <vt:i4>3</vt:i4>
      </vt:variant>
      <vt:variant>
        <vt:i4>0</vt:i4>
      </vt:variant>
      <vt:variant>
        <vt:i4>5</vt:i4>
      </vt:variant>
      <vt:variant>
        <vt:lpwstr>mailto:recruitment@hulltruck.co.uk</vt:lpwstr>
      </vt:variant>
      <vt:variant>
        <vt:lpwstr/>
      </vt:variant>
      <vt:variant>
        <vt:i4>2818123</vt:i4>
      </vt:variant>
      <vt:variant>
        <vt:i4>0</vt:i4>
      </vt:variant>
      <vt:variant>
        <vt:i4>0</vt:i4>
      </vt:variant>
      <vt:variant>
        <vt:i4>5</vt:i4>
      </vt:variant>
      <vt:variant>
        <vt:lpwstr>mailto:recruitment@hulltruck.co.uk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Dankoff</dc:creator>
  <cp:keywords/>
  <cp:lastModifiedBy>Erin Anderson</cp:lastModifiedBy>
  <cp:revision>2</cp:revision>
  <dcterms:created xsi:type="dcterms:W3CDTF">2025-01-21T10:22:00Z</dcterms:created>
  <dcterms:modified xsi:type="dcterms:W3CDTF">2025-01-21T10:22:00Z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for Microsoft 365</vt:lpwstr>
  </property>
  <property fmtid="{D5CDD505-2E9C-101B-9397-08002B2CF9AE}" pid="4" name="LastSaved">
    <vt:filetime>2025-01-15T00:00:00Z</vt:filetime>
  </property>
  <property fmtid="{D5CDD505-2E9C-101B-9397-08002B2CF9AE}" pid="5" name="Producer">
    <vt:lpwstr>Microsoft® Word for Microsoft 365</vt:lpwstr>
  </property>
  <property fmtid="{D5CDD505-2E9C-101B-9397-08002B2CF9AE}" pid="6" name="ContentTypeId">
    <vt:lpwstr>0x0101000EB74E1475A5C247A723F56EE4B4CB05</vt:lpwstr>
  </property>
  <property fmtid="{D5CDD505-2E9C-101B-9397-08002B2CF9AE}" pid="7" name="MediaServiceImageTags">
    <vt:lpwstr/>
  </property>
</Properties>
</file>